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7E" w:rsidRPr="00D9066C" w:rsidRDefault="009C4654" w:rsidP="00310BEB">
      <w:pPr>
        <w:pStyle w:val="Iniiaiieoaeno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                              </w:t>
      </w:r>
      <w:r w:rsidR="00F47053" w:rsidRPr="00D9066C">
        <w:rPr>
          <w:color w:val="000000"/>
          <w:sz w:val="24"/>
        </w:rPr>
        <w:t>П</w:t>
      </w:r>
      <w:r w:rsidR="00F46AFD" w:rsidRPr="00D9066C">
        <w:rPr>
          <w:color w:val="000000"/>
          <w:sz w:val="24"/>
        </w:rPr>
        <w:t>роект</w:t>
      </w:r>
    </w:p>
    <w:p w:rsidR="00310BEB" w:rsidRPr="00D9066C" w:rsidRDefault="00DD3CD4" w:rsidP="00310BEB">
      <w:pPr>
        <w:pStyle w:val="Iniiaiieoaeno"/>
        <w:jc w:val="right"/>
        <w:rPr>
          <w:color w:val="000000"/>
          <w:sz w:val="24"/>
        </w:rPr>
      </w:pPr>
      <w:r w:rsidRPr="00D9066C">
        <w:rPr>
          <w:color w:val="000000"/>
          <w:sz w:val="24"/>
        </w:rPr>
        <w:t>Окончательная редакция</w:t>
      </w:r>
    </w:p>
    <w:p w:rsidR="003421A7" w:rsidRPr="00D9066C" w:rsidRDefault="003421A7" w:rsidP="00310BEB">
      <w:pPr>
        <w:pStyle w:val="Iniiaiieoaeno"/>
        <w:jc w:val="right"/>
        <w:rPr>
          <w:color w:val="000000"/>
          <w:sz w:val="24"/>
        </w:rPr>
      </w:pPr>
    </w:p>
    <w:p w:rsidR="00310BEB" w:rsidRPr="00D9066C" w:rsidRDefault="00310BEB" w:rsidP="00310BEB">
      <w:pPr>
        <w:pStyle w:val="Iniiaiieoaeno"/>
        <w:rPr>
          <w:color w:val="000000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310BEB" w:rsidRPr="00D9066C" w:rsidTr="00FF08B0">
        <w:trPr>
          <w:trHeight w:val="1745"/>
        </w:trPr>
        <w:tc>
          <w:tcPr>
            <w:tcW w:w="4968" w:type="dxa"/>
          </w:tcPr>
          <w:p w:rsidR="00310BEB" w:rsidRPr="00D9066C" w:rsidRDefault="00287DA1" w:rsidP="00287DA1">
            <w:pPr>
              <w:keepNext/>
              <w:widowControl w:val="0"/>
              <w:tabs>
                <w:tab w:val="left" w:pos="3215"/>
              </w:tabs>
              <w:suppressAutoHyphens/>
              <w:rPr>
                <w:b/>
                <w:color w:val="000000"/>
                <w:szCs w:val="28"/>
              </w:rPr>
            </w:pPr>
            <w:r w:rsidRPr="00D9066C">
              <w:rPr>
                <w:b/>
                <w:color w:val="000000"/>
                <w:szCs w:val="28"/>
              </w:rPr>
              <w:tab/>
            </w:r>
          </w:p>
        </w:tc>
        <w:tc>
          <w:tcPr>
            <w:tcW w:w="5040" w:type="dxa"/>
          </w:tcPr>
          <w:p w:rsidR="00310BEB" w:rsidRPr="00D9066C" w:rsidRDefault="00310BEB" w:rsidP="00FF08B0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D9066C">
              <w:rPr>
                <w:color w:val="000000"/>
                <w:sz w:val="28"/>
                <w:szCs w:val="28"/>
              </w:rPr>
              <w:t>УТВЕРЖДЕНЫ</w:t>
            </w:r>
          </w:p>
          <w:p w:rsidR="00310BEB" w:rsidRPr="00D9066C" w:rsidRDefault="00310BEB" w:rsidP="00FF08B0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D9066C">
              <w:rPr>
                <w:color w:val="000000"/>
                <w:sz w:val="28"/>
                <w:szCs w:val="28"/>
              </w:rPr>
              <w:t>приказом Федеральной службы</w:t>
            </w:r>
          </w:p>
          <w:p w:rsidR="00310BEB" w:rsidRPr="00D9066C" w:rsidRDefault="00310BEB" w:rsidP="00FF08B0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D9066C">
              <w:rPr>
                <w:color w:val="000000"/>
                <w:sz w:val="28"/>
                <w:szCs w:val="28"/>
              </w:rPr>
              <w:t>по экологическому, технологическому</w:t>
            </w:r>
          </w:p>
          <w:p w:rsidR="00310BEB" w:rsidRPr="00D9066C" w:rsidRDefault="00310BEB" w:rsidP="00FF08B0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D9066C">
              <w:rPr>
                <w:color w:val="000000"/>
                <w:sz w:val="28"/>
                <w:szCs w:val="28"/>
              </w:rPr>
              <w:t>и атомному надзору</w:t>
            </w:r>
          </w:p>
          <w:p w:rsidR="00310BEB" w:rsidRPr="00D9066C" w:rsidRDefault="00310BEB" w:rsidP="00FF08B0">
            <w:pPr>
              <w:keepNext/>
              <w:widowControl w:val="0"/>
              <w:suppressAutoHyphens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D9066C">
              <w:rPr>
                <w:color w:val="000000"/>
                <w:sz w:val="28"/>
                <w:szCs w:val="28"/>
              </w:rPr>
              <w:t>от «__» __________ 20</w:t>
            </w:r>
            <w:r w:rsidR="00160263" w:rsidRPr="00D9066C">
              <w:rPr>
                <w:color w:val="000000"/>
                <w:sz w:val="28"/>
                <w:szCs w:val="28"/>
              </w:rPr>
              <w:t>___</w:t>
            </w:r>
            <w:r w:rsidRPr="00D9066C">
              <w:rPr>
                <w:color w:val="000000"/>
                <w:sz w:val="28"/>
                <w:szCs w:val="28"/>
              </w:rPr>
              <w:t xml:space="preserve">  г. № _____</w:t>
            </w:r>
          </w:p>
        </w:tc>
      </w:tr>
    </w:tbl>
    <w:p w:rsidR="00310BEB" w:rsidRPr="00D9066C" w:rsidRDefault="00310BEB" w:rsidP="00310BEB">
      <w:pPr>
        <w:pStyle w:val="Iniiaiieoaeno"/>
        <w:rPr>
          <w:color w:val="000000"/>
          <w:sz w:val="28"/>
          <w:szCs w:val="28"/>
        </w:rPr>
      </w:pPr>
    </w:p>
    <w:p w:rsidR="00310BEB" w:rsidRPr="00D9066C" w:rsidRDefault="00310BEB" w:rsidP="00310BEB">
      <w:pPr>
        <w:pStyle w:val="Iniiaiieoaeno"/>
        <w:rPr>
          <w:color w:val="000000"/>
          <w:sz w:val="28"/>
          <w:szCs w:val="28"/>
        </w:rPr>
      </w:pPr>
    </w:p>
    <w:p w:rsidR="00A202A9" w:rsidRPr="00D9066C" w:rsidRDefault="00A202A9" w:rsidP="00A202A9">
      <w:pPr>
        <w:pStyle w:val="ConsPlusTitle"/>
        <w:widowControl/>
        <w:spacing w:after="300"/>
        <w:jc w:val="center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Федеральные нормы и правила </w:t>
      </w:r>
      <w:r w:rsidRPr="00D9066C">
        <w:rPr>
          <w:color w:val="000000"/>
          <w:sz w:val="28"/>
          <w:szCs w:val="28"/>
        </w:rPr>
        <w:br/>
        <w:t xml:space="preserve">в области использования атомной энергии </w:t>
      </w:r>
      <w:r w:rsidRPr="00D9066C">
        <w:rPr>
          <w:color w:val="000000"/>
          <w:sz w:val="28"/>
          <w:szCs w:val="28"/>
        </w:rPr>
        <w:br/>
        <w:t>«</w:t>
      </w:r>
      <w:r w:rsidR="0099628E" w:rsidRPr="00D9066C">
        <w:rPr>
          <w:color w:val="000000"/>
          <w:sz w:val="28"/>
          <w:szCs w:val="28"/>
        </w:rPr>
        <w:t>Основные требования к расчетам</w:t>
      </w:r>
      <w:r w:rsidR="00AC692C" w:rsidRPr="00D9066C">
        <w:rPr>
          <w:color w:val="000000"/>
          <w:sz w:val="28"/>
          <w:szCs w:val="28"/>
        </w:rPr>
        <w:t xml:space="preserve"> на прочность оборудования </w:t>
      </w:r>
      <w:r w:rsidR="00AA5074" w:rsidRPr="00D9066C">
        <w:rPr>
          <w:color w:val="000000"/>
          <w:sz w:val="28"/>
          <w:szCs w:val="28"/>
        </w:rPr>
        <w:br/>
      </w:r>
      <w:r w:rsidR="00AC692C" w:rsidRPr="00D9066C">
        <w:rPr>
          <w:color w:val="000000"/>
          <w:sz w:val="28"/>
          <w:szCs w:val="28"/>
        </w:rPr>
        <w:t xml:space="preserve">и трубопроводов атомных энергетических установок» </w:t>
      </w:r>
      <w:r w:rsidR="00AC692C" w:rsidRPr="00D9066C">
        <w:rPr>
          <w:color w:val="000000"/>
          <w:sz w:val="28"/>
          <w:szCs w:val="28"/>
        </w:rPr>
        <w:br/>
        <w:t>(НП-</w:t>
      </w:r>
      <w:r w:rsidR="00D71617" w:rsidRPr="00D9066C">
        <w:rPr>
          <w:color w:val="000000"/>
          <w:sz w:val="28"/>
          <w:szCs w:val="28"/>
        </w:rPr>
        <w:t>110</w:t>
      </w:r>
      <w:r w:rsidR="0017039E" w:rsidRPr="00D9066C">
        <w:rPr>
          <w:color w:val="000000"/>
          <w:sz w:val="28"/>
          <w:szCs w:val="28"/>
        </w:rPr>
        <w:t>-</w:t>
      </w:r>
      <w:r w:rsidR="00882EA0">
        <w:rPr>
          <w:color w:val="000000"/>
          <w:sz w:val="28"/>
          <w:szCs w:val="28"/>
        </w:rPr>
        <w:t>25</w:t>
      </w:r>
      <w:r w:rsidRPr="00D9066C">
        <w:rPr>
          <w:color w:val="000000"/>
          <w:sz w:val="28"/>
          <w:szCs w:val="28"/>
        </w:rPr>
        <w:t>)</w:t>
      </w:r>
    </w:p>
    <w:p w:rsidR="00A202A9" w:rsidRPr="00D9066C" w:rsidRDefault="00A202A9" w:rsidP="00941278">
      <w:pPr>
        <w:pStyle w:val="10"/>
        <w:numPr>
          <w:ilvl w:val="0"/>
          <w:numId w:val="1"/>
        </w:numPr>
        <w:spacing w:line="360" w:lineRule="auto"/>
        <w:ind w:left="360" w:hanging="360"/>
        <w:jc w:val="center"/>
        <w:rPr>
          <w:color w:val="auto"/>
          <w:sz w:val="28"/>
          <w:lang w:eastAsia="ru-RU"/>
        </w:rPr>
      </w:pPr>
      <w:bookmarkStart w:id="0" w:name="_Toc430191937"/>
      <w:r w:rsidRPr="00D9066C">
        <w:rPr>
          <w:color w:val="auto"/>
          <w:sz w:val="28"/>
          <w:lang w:eastAsia="ru-RU"/>
        </w:rPr>
        <w:t>Назначение и область применения</w:t>
      </w:r>
      <w:bookmarkEnd w:id="0"/>
    </w:p>
    <w:p w:rsidR="00C57360" w:rsidRPr="00D9066C" w:rsidRDefault="00A202A9" w:rsidP="00030EBD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Настоящие федеральные нормы и правила в области использования атомной энергии </w:t>
      </w:r>
      <w:r w:rsidR="00DB0F20" w:rsidRPr="00D9066C">
        <w:rPr>
          <w:sz w:val="28"/>
        </w:rPr>
        <w:t>«</w:t>
      </w:r>
      <w:r w:rsidR="00813E10" w:rsidRPr="00D9066C">
        <w:rPr>
          <w:sz w:val="28"/>
        </w:rPr>
        <w:t>О</w:t>
      </w:r>
      <w:r w:rsidR="0099628E" w:rsidRPr="00D9066C">
        <w:rPr>
          <w:sz w:val="28"/>
        </w:rPr>
        <w:t>сновные требования к расчетам</w:t>
      </w:r>
      <w:r w:rsidR="00DB0F20" w:rsidRPr="00D9066C">
        <w:rPr>
          <w:sz w:val="28"/>
        </w:rPr>
        <w:t xml:space="preserve"> на прочность оборудования и трубопроводов атомных энергетических установок»</w:t>
      </w:r>
      <w:r w:rsidR="00653A24" w:rsidRPr="00D9066C">
        <w:rPr>
          <w:sz w:val="28"/>
        </w:rPr>
        <w:t xml:space="preserve"> (НП-110-</w:t>
      </w:r>
      <w:r w:rsidR="00DE0B45" w:rsidRPr="00D9066C">
        <w:rPr>
          <w:sz w:val="28"/>
        </w:rPr>
        <w:t>2</w:t>
      </w:r>
      <w:r w:rsidR="00882EA0">
        <w:rPr>
          <w:sz w:val="28"/>
        </w:rPr>
        <w:t>5</w:t>
      </w:r>
      <w:r w:rsidR="00653A24" w:rsidRPr="00D9066C">
        <w:rPr>
          <w:sz w:val="28"/>
        </w:rPr>
        <w:t>)</w:t>
      </w:r>
      <w:r w:rsidR="00DB0F20" w:rsidRPr="00D9066C">
        <w:rPr>
          <w:color w:val="000000"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>(далее</w:t>
      </w:r>
      <w:r w:rsidR="00653A24" w:rsidRPr="00D9066C">
        <w:rPr>
          <w:color w:val="000000"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>–</w:t>
      </w:r>
      <w:r w:rsidR="0049360D" w:rsidRPr="00D9066C">
        <w:rPr>
          <w:color w:val="000000"/>
          <w:sz w:val="28"/>
          <w:szCs w:val="28"/>
        </w:rPr>
        <w:t xml:space="preserve"> </w:t>
      </w:r>
      <w:r w:rsidR="00653A24" w:rsidRPr="00D9066C">
        <w:rPr>
          <w:color w:val="000000"/>
          <w:sz w:val="28"/>
          <w:szCs w:val="28"/>
        </w:rPr>
        <w:t>Правила</w:t>
      </w:r>
      <w:r w:rsidRPr="00D9066C">
        <w:rPr>
          <w:color w:val="000000"/>
          <w:sz w:val="28"/>
          <w:szCs w:val="28"/>
        </w:rPr>
        <w:t>)</w:t>
      </w:r>
      <w:r w:rsidR="00030EBD">
        <w:rPr>
          <w:color w:val="000000"/>
          <w:sz w:val="28"/>
          <w:szCs w:val="28"/>
        </w:rPr>
        <w:t xml:space="preserve"> устанавливают требования к расчетам на прочность оборудования и трубопроводов атомных станций с реакторами с водным теплоносителем, с реакторами на быстрых нейтронах с </w:t>
      </w:r>
      <w:proofErr w:type="spellStart"/>
      <w:r w:rsidR="00030EBD">
        <w:rPr>
          <w:color w:val="000000"/>
          <w:sz w:val="28"/>
          <w:szCs w:val="28"/>
        </w:rPr>
        <w:t>жидкомателлическим</w:t>
      </w:r>
      <w:proofErr w:type="spellEnd"/>
      <w:r w:rsidR="00030EBD">
        <w:rPr>
          <w:color w:val="000000"/>
          <w:sz w:val="28"/>
          <w:szCs w:val="28"/>
        </w:rPr>
        <w:t xml:space="preserve"> натриевым теплоносителем, а также установок с исследовательскими реакторами указанных типов</w:t>
      </w:r>
      <w:r w:rsidR="00C57360" w:rsidRPr="00D9066C">
        <w:rPr>
          <w:sz w:val="28"/>
          <w:szCs w:val="28"/>
        </w:rPr>
        <w:t>.</w:t>
      </w:r>
      <w:r w:rsidR="009E60A7" w:rsidRPr="00D9066C">
        <w:rPr>
          <w:sz w:val="28"/>
          <w:szCs w:val="28"/>
        </w:rPr>
        <w:t xml:space="preserve"> </w:t>
      </w:r>
    </w:p>
    <w:p w:rsidR="006C1BBB" w:rsidRDefault="00C57360" w:rsidP="00B773E7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</w:rPr>
        <w:t xml:space="preserve">Требования Правил распространяются на </w:t>
      </w:r>
      <w:proofErr w:type="spellStart"/>
      <w:r w:rsidR="00F7250B">
        <w:rPr>
          <w:sz w:val="28"/>
          <w:szCs w:val="28"/>
        </w:rPr>
        <w:t>ОиТ</w:t>
      </w:r>
      <w:proofErr w:type="spellEnd"/>
      <w:r w:rsidR="008B2B07" w:rsidRPr="00D9066C">
        <w:rPr>
          <w:sz w:val="28"/>
          <w:szCs w:val="28"/>
        </w:rPr>
        <w:t xml:space="preserve">, </w:t>
      </w:r>
      <w:r w:rsidR="000A6CCC" w:rsidRPr="00D9066C">
        <w:rPr>
          <w:sz w:val="28"/>
          <w:szCs w:val="28"/>
        </w:rPr>
        <w:t>подпа</w:t>
      </w:r>
      <w:r w:rsidR="00A1564B" w:rsidRPr="00D9066C">
        <w:rPr>
          <w:sz w:val="28"/>
          <w:szCs w:val="28"/>
        </w:rPr>
        <w:t>дающие</w:t>
      </w:r>
      <w:r w:rsidR="009E60A7" w:rsidRPr="00D9066C">
        <w:rPr>
          <w:color w:val="1F1F1F"/>
          <w:sz w:val="28"/>
          <w:szCs w:val="28"/>
        </w:rPr>
        <w:t xml:space="preserve"> под</w:t>
      </w:r>
      <w:r w:rsidR="009E60A7" w:rsidRPr="00D9066C">
        <w:rPr>
          <w:color w:val="1F1F1F"/>
          <w:spacing w:val="62"/>
          <w:sz w:val="28"/>
          <w:szCs w:val="28"/>
        </w:rPr>
        <w:t xml:space="preserve"> </w:t>
      </w:r>
      <w:r w:rsidR="009E60A7" w:rsidRPr="00D9066C">
        <w:rPr>
          <w:color w:val="313131"/>
          <w:sz w:val="28"/>
          <w:szCs w:val="28"/>
        </w:rPr>
        <w:t xml:space="preserve">действие </w:t>
      </w:r>
      <w:r w:rsidR="009E60A7" w:rsidRPr="00D9066C">
        <w:rPr>
          <w:color w:val="1F1F1F"/>
          <w:sz w:val="28"/>
          <w:szCs w:val="28"/>
        </w:rPr>
        <w:t>федеральных норм и правил в</w:t>
      </w:r>
      <w:r w:rsidR="009E60A7" w:rsidRPr="00D9066C">
        <w:rPr>
          <w:color w:val="1F1F1F"/>
          <w:spacing w:val="63"/>
          <w:sz w:val="28"/>
          <w:szCs w:val="28"/>
        </w:rPr>
        <w:t xml:space="preserve"> </w:t>
      </w:r>
      <w:r w:rsidR="009E60A7" w:rsidRPr="00D9066C">
        <w:rPr>
          <w:color w:val="1F1F1F"/>
          <w:w w:val="103"/>
          <w:sz w:val="28"/>
          <w:szCs w:val="28"/>
        </w:rPr>
        <w:t xml:space="preserve">области </w:t>
      </w:r>
      <w:r w:rsidR="009E60A7" w:rsidRPr="00D9066C">
        <w:rPr>
          <w:color w:val="1F1F1F"/>
          <w:sz w:val="28"/>
          <w:szCs w:val="28"/>
        </w:rPr>
        <w:t xml:space="preserve">использования </w:t>
      </w:r>
      <w:r w:rsidR="009E60A7" w:rsidRPr="00D9066C">
        <w:rPr>
          <w:color w:val="313131"/>
          <w:sz w:val="28"/>
          <w:szCs w:val="28"/>
        </w:rPr>
        <w:t xml:space="preserve">атомной </w:t>
      </w:r>
      <w:r w:rsidR="009E60A7" w:rsidRPr="00D9066C">
        <w:rPr>
          <w:color w:val="1F1F1F"/>
          <w:sz w:val="28"/>
          <w:szCs w:val="28"/>
        </w:rPr>
        <w:t xml:space="preserve">энергии </w:t>
      </w:r>
      <w:r w:rsidR="009E60A7" w:rsidRPr="00D9066C">
        <w:rPr>
          <w:color w:val="000000"/>
          <w:sz w:val="28"/>
          <w:szCs w:val="28"/>
        </w:rPr>
        <w:t xml:space="preserve">«Правила устройства и безопасной эксплуатации оборудования и трубопроводов атомных энергетических установок» (НП-089-15), утвержденных приказом </w:t>
      </w:r>
      <w:proofErr w:type="spellStart"/>
      <w:r w:rsidR="009E60A7" w:rsidRPr="00D9066C">
        <w:rPr>
          <w:color w:val="000000"/>
          <w:sz w:val="28"/>
          <w:szCs w:val="28"/>
        </w:rPr>
        <w:t>Росте</w:t>
      </w:r>
      <w:r w:rsidR="00DE0B45" w:rsidRPr="00D9066C">
        <w:rPr>
          <w:color w:val="000000"/>
          <w:sz w:val="28"/>
          <w:szCs w:val="28"/>
        </w:rPr>
        <w:t>хнадзора</w:t>
      </w:r>
      <w:proofErr w:type="spellEnd"/>
      <w:r w:rsidR="00DE0B45" w:rsidRPr="00D9066C">
        <w:rPr>
          <w:color w:val="000000"/>
          <w:sz w:val="28"/>
          <w:szCs w:val="28"/>
        </w:rPr>
        <w:t xml:space="preserve"> от 17 декабря 2015 г. №</w:t>
      </w:r>
      <w:r w:rsidR="009E60A7" w:rsidRPr="00D9066C">
        <w:rPr>
          <w:color w:val="000000"/>
          <w:sz w:val="28"/>
          <w:szCs w:val="28"/>
        </w:rPr>
        <w:t xml:space="preserve"> 521 (зарегистрирован Минюстом России 9 февраля 2016 г., регистрационный </w:t>
      </w:r>
      <w:r w:rsidR="00030EBD">
        <w:rPr>
          <w:color w:val="000000"/>
          <w:sz w:val="28"/>
          <w:szCs w:val="28"/>
        </w:rPr>
        <w:br/>
      </w:r>
      <w:r w:rsidR="0024189C" w:rsidRPr="00D9066C">
        <w:rPr>
          <w:color w:val="000000"/>
          <w:sz w:val="28"/>
          <w:szCs w:val="28"/>
        </w:rPr>
        <w:t>№</w:t>
      </w:r>
      <w:r w:rsidR="009E60A7" w:rsidRPr="00D9066C">
        <w:rPr>
          <w:color w:val="000000"/>
          <w:sz w:val="28"/>
          <w:szCs w:val="28"/>
        </w:rPr>
        <w:t xml:space="preserve"> 41010</w:t>
      </w:r>
      <w:r w:rsidR="0024189C" w:rsidRPr="00D9066C">
        <w:rPr>
          <w:color w:val="000000"/>
          <w:sz w:val="28"/>
          <w:szCs w:val="28"/>
        </w:rPr>
        <w:t xml:space="preserve">) с изменениями, внесенными приказами </w:t>
      </w:r>
      <w:proofErr w:type="spellStart"/>
      <w:r w:rsidR="0024189C" w:rsidRPr="00D9066C">
        <w:rPr>
          <w:color w:val="000000"/>
          <w:sz w:val="28"/>
          <w:szCs w:val="28"/>
        </w:rPr>
        <w:t>Ростехнадзора</w:t>
      </w:r>
      <w:proofErr w:type="spellEnd"/>
      <w:r w:rsidR="0024189C" w:rsidRPr="00D9066C">
        <w:rPr>
          <w:color w:val="000000"/>
          <w:sz w:val="28"/>
          <w:szCs w:val="28"/>
        </w:rPr>
        <w:t xml:space="preserve"> от 17 января 2017 г. (зарегистрирован Минюстом России 22 марта 2017 г., регистрационный № 46096) и от 19 ноября 2019 г. (зарегистрирован Минюстом России 25 декабря 2019 г.</w:t>
      </w:r>
      <w:r w:rsidR="000222DC" w:rsidRPr="00D9066C">
        <w:rPr>
          <w:color w:val="000000"/>
          <w:sz w:val="28"/>
          <w:szCs w:val="28"/>
        </w:rPr>
        <w:t>,</w:t>
      </w:r>
      <w:r w:rsidR="0024189C" w:rsidRPr="00D9066C">
        <w:rPr>
          <w:color w:val="000000"/>
          <w:sz w:val="28"/>
          <w:szCs w:val="28"/>
        </w:rPr>
        <w:t xml:space="preserve"> регистрационный</w:t>
      </w:r>
      <w:r w:rsidR="00DE0B45" w:rsidRPr="00D9066C">
        <w:rPr>
          <w:color w:val="000000"/>
          <w:sz w:val="28"/>
          <w:szCs w:val="28"/>
        </w:rPr>
        <w:t xml:space="preserve"> </w:t>
      </w:r>
      <w:r w:rsidR="00B20E16">
        <w:rPr>
          <w:color w:val="000000"/>
          <w:sz w:val="28"/>
          <w:szCs w:val="28"/>
        </w:rPr>
        <w:br/>
      </w:r>
      <w:r w:rsidR="0024189C" w:rsidRPr="00D9066C">
        <w:rPr>
          <w:color w:val="000000"/>
          <w:sz w:val="28"/>
          <w:szCs w:val="28"/>
        </w:rPr>
        <w:lastRenderedPageBreak/>
        <w:t>№</w:t>
      </w:r>
      <w:r w:rsidR="008A25DA" w:rsidRPr="00D9066C">
        <w:rPr>
          <w:color w:val="000000"/>
          <w:sz w:val="28"/>
          <w:szCs w:val="28"/>
        </w:rPr>
        <w:t xml:space="preserve"> 56980), </w:t>
      </w:r>
      <w:r w:rsidR="000222DC" w:rsidRPr="00D9066C">
        <w:rPr>
          <w:color w:val="000000"/>
          <w:sz w:val="28"/>
          <w:szCs w:val="28"/>
        </w:rPr>
        <w:t>и температура которых в условиях эксплуатации</w:t>
      </w:r>
      <w:r w:rsidR="00FF7305" w:rsidRPr="00D9066C">
        <w:rPr>
          <w:color w:val="000000"/>
          <w:sz w:val="28"/>
          <w:szCs w:val="28"/>
        </w:rPr>
        <w:t xml:space="preserve">, предусмотренных </w:t>
      </w:r>
      <w:r w:rsidR="00B774E8">
        <w:rPr>
          <w:color w:val="000000"/>
          <w:sz w:val="28"/>
          <w:szCs w:val="28"/>
        </w:rPr>
        <w:t>конструкторской</w:t>
      </w:r>
      <w:r w:rsidR="00FF7305" w:rsidRPr="00D9066C">
        <w:rPr>
          <w:color w:val="000000"/>
          <w:sz w:val="28"/>
          <w:szCs w:val="28"/>
        </w:rPr>
        <w:t xml:space="preserve"> документацией,</w:t>
      </w:r>
      <w:r w:rsidR="000222DC" w:rsidRPr="00D9066C">
        <w:rPr>
          <w:color w:val="000000"/>
          <w:sz w:val="28"/>
          <w:szCs w:val="28"/>
        </w:rPr>
        <w:t xml:space="preserve"> не превышает 600°С.</w:t>
      </w:r>
    </w:p>
    <w:p w:rsidR="00553C5F" w:rsidRDefault="00553C5F" w:rsidP="00553C5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Требования Правил обязательны для исполнения эксплуатирующими организациями, организациями, выполняющими работы и предоставляющими услуги в области использования атомной энергии, при выполнении расчетов на прочность </w:t>
      </w:r>
      <w:proofErr w:type="spellStart"/>
      <w:r w:rsidRPr="00D9066C">
        <w:rPr>
          <w:color w:val="000000"/>
          <w:sz w:val="28"/>
          <w:szCs w:val="28"/>
        </w:rPr>
        <w:t>ОиТ</w:t>
      </w:r>
      <w:proofErr w:type="spellEnd"/>
      <w:r w:rsidRPr="00D9066C">
        <w:rPr>
          <w:color w:val="000000"/>
          <w:sz w:val="28"/>
          <w:szCs w:val="28"/>
        </w:rPr>
        <w:t xml:space="preserve"> на стадиях проектирования</w:t>
      </w:r>
      <w:r w:rsidR="007B7CE0">
        <w:rPr>
          <w:color w:val="000000"/>
          <w:sz w:val="28"/>
          <w:szCs w:val="28"/>
        </w:rPr>
        <w:t xml:space="preserve"> (</w:t>
      </w:r>
      <w:r w:rsidRPr="00D9066C">
        <w:rPr>
          <w:color w:val="000000"/>
          <w:sz w:val="28"/>
          <w:szCs w:val="28"/>
        </w:rPr>
        <w:t>конструирования</w:t>
      </w:r>
      <w:r w:rsidR="007B7CE0">
        <w:rPr>
          <w:color w:val="000000"/>
          <w:sz w:val="28"/>
          <w:szCs w:val="28"/>
        </w:rPr>
        <w:t>),</w:t>
      </w:r>
      <w:r w:rsidR="000B4E5B">
        <w:rPr>
          <w:color w:val="000000"/>
          <w:sz w:val="28"/>
          <w:szCs w:val="28"/>
        </w:rPr>
        <w:t xml:space="preserve"> изготовления, монтажа</w:t>
      </w:r>
      <w:r w:rsidR="00207EF4">
        <w:rPr>
          <w:color w:val="000000"/>
          <w:sz w:val="28"/>
          <w:szCs w:val="28"/>
        </w:rPr>
        <w:t xml:space="preserve"> и</w:t>
      </w:r>
      <w:r w:rsidR="00354E43">
        <w:rPr>
          <w:color w:val="000000"/>
          <w:sz w:val="28"/>
          <w:szCs w:val="28"/>
        </w:rPr>
        <w:t xml:space="preserve"> эксплуатации</w:t>
      </w:r>
      <w:r w:rsidR="0038715C">
        <w:rPr>
          <w:color w:val="000000"/>
          <w:sz w:val="28"/>
          <w:szCs w:val="28"/>
        </w:rPr>
        <w:t xml:space="preserve"> (в том числе</w:t>
      </w:r>
      <w:r w:rsidR="00207EF4">
        <w:rPr>
          <w:color w:val="000000"/>
          <w:sz w:val="28"/>
          <w:szCs w:val="28"/>
        </w:rPr>
        <w:t xml:space="preserve"> </w:t>
      </w:r>
      <w:r w:rsidR="0038715C">
        <w:rPr>
          <w:color w:val="000000"/>
          <w:sz w:val="28"/>
          <w:szCs w:val="28"/>
        </w:rPr>
        <w:t>в период дополнительн</w:t>
      </w:r>
      <w:r w:rsidR="00B774E8">
        <w:rPr>
          <w:color w:val="000000"/>
          <w:sz w:val="28"/>
          <w:szCs w:val="28"/>
        </w:rPr>
        <w:t>ых</w:t>
      </w:r>
      <w:r w:rsidR="0038715C">
        <w:rPr>
          <w:color w:val="000000"/>
          <w:sz w:val="28"/>
          <w:szCs w:val="28"/>
        </w:rPr>
        <w:t xml:space="preserve"> срок</w:t>
      </w:r>
      <w:r w:rsidR="00B774E8">
        <w:rPr>
          <w:color w:val="000000"/>
          <w:sz w:val="28"/>
          <w:szCs w:val="28"/>
        </w:rPr>
        <w:t>ов</w:t>
      </w:r>
      <w:r w:rsidR="0038715C">
        <w:rPr>
          <w:color w:val="000000"/>
          <w:sz w:val="28"/>
          <w:szCs w:val="28"/>
        </w:rPr>
        <w:t>)</w:t>
      </w:r>
      <w:r w:rsidRPr="00D9066C">
        <w:rPr>
          <w:color w:val="000000"/>
          <w:sz w:val="28"/>
          <w:szCs w:val="28"/>
        </w:rPr>
        <w:t>.</w:t>
      </w:r>
    </w:p>
    <w:p w:rsidR="00B67CC6" w:rsidRDefault="00982DB5" w:rsidP="00B67CC6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 xml:space="preserve">Порядок приведения </w:t>
      </w:r>
      <w:proofErr w:type="spellStart"/>
      <w:r w:rsidR="00B20E16" w:rsidRPr="00AC1BA2">
        <w:rPr>
          <w:color w:val="000000"/>
          <w:sz w:val="28"/>
          <w:szCs w:val="28"/>
        </w:rPr>
        <w:t>ОиТ</w:t>
      </w:r>
      <w:proofErr w:type="spellEnd"/>
      <w:r w:rsidR="00B20E16" w:rsidRPr="00AC1BA2">
        <w:rPr>
          <w:color w:val="000000"/>
          <w:sz w:val="28"/>
          <w:szCs w:val="28"/>
        </w:rPr>
        <w:t xml:space="preserve"> </w:t>
      </w:r>
      <w:r w:rsidRPr="00AC1BA2">
        <w:rPr>
          <w:color w:val="000000"/>
          <w:sz w:val="28"/>
          <w:szCs w:val="28"/>
        </w:rPr>
        <w:t xml:space="preserve">в соответствие с </w:t>
      </w:r>
      <w:r w:rsidR="00354E43" w:rsidRPr="00AC1BA2">
        <w:rPr>
          <w:color w:val="000000"/>
          <w:sz w:val="28"/>
          <w:szCs w:val="28"/>
        </w:rPr>
        <w:t>П</w:t>
      </w:r>
      <w:r w:rsidRPr="00AC1BA2">
        <w:rPr>
          <w:color w:val="000000"/>
          <w:sz w:val="28"/>
          <w:szCs w:val="28"/>
        </w:rPr>
        <w:t>равилами, в том числе сроки и объем необходимых мероприятий, определяется в каждом конкретном случае в условиях действия лицензии на сооружение и эксплуатацию</w:t>
      </w:r>
      <w:r w:rsidR="002F4B4E">
        <w:rPr>
          <w:color w:val="000000"/>
          <w:sz w:val="28"/>
          <w:szCs w:val="28"/>
        </w:rPr>
        <w:t xml:space="preserve"> атомных </w:t>
      </w:r>
      <w:r w:rsidR="002F4B4E" w:rsidRPr="00B7438B">
        <w:rPr>
          <w:color w:val="000000"/>
          <w:sz w:val="28"/>
          <w:szCs w:val="28"/>
        </w:rPr>
        <w:t>энергетических установок</w:t>
      </w:r>
      <w:r w:rsidR="00B46549" w:rsidRPr="00B7438B">
        <w:rPr>
          <w:color w:val="000000"/>
          <w:sz w:val="28"/>
          <w:szCs w:val="28"/>
        </w:rPr>
        <w:t>.</w:t>
      </w:r>
    </w:p>
    <w:p w:rsidR="0056363E" w:rsidRPr="00B07A1C" w:rsidRDefault="0056363E" w:rsidP="0056363E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B07A1C">
        <w:rPr>
          <w:color w:val="000000"/>
          <w:sz w:val="28"/>
          <w:szCs w:val="28"/>
        </w:rPr>
        <w:t xml:space="preserve">Расчеты на прочность для </w:t>
      </w:r>
      <w:proofErr w:type="spellStart"/>
      <w:r w:rsidRPr="00B07A1C">
        <w:rPr>
          <w:color w:val="000000"/>
          <w:sz w:val="28"/>
          <w:szCs w:val="28"/>
        </w:rPr>
        <w:t>ОиТ</w:t>
      </w:r>
      <w:proofErr w:type="spellEnd"/>
      <w:r w:rsidRPr="00B07A1C">
        <w:rPr>
          <w:color w:val="000000"/>
          <w:sz w:val="28"/>
          <w:szCs w:val="28"/>
        </w:rPr>
        <w:t>, выполненные в составе технических проектов, утвержденных до введения Правил в действие, не требуют приведения в соответствие с требованиями Правил.</w:t>
      </w:r>
    </w:p>
    <w:p w:rsidR="002379CA" w:rsidRPr="00B07A1C" w:rsidRDefault="002379CA" w:rsidP="00C5736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B07A1C">
        <w:rPr>
          <w:color w:val="000000"/>
          <w:sz w:val="28"/>
          <w:szCs w:val="28"/>
        </w:rPr>
        <w:t xml:space="preserve">Используемые </w:t>
      </w:r>
      <w:r w:rsidR="00221A22" w:rsidRPr="00B07A1C">
        <w:rPr>
          <w:color w:val="000000"/>
          <w:sz w:val="28"/>
          <w:szCs w:val="28"/>
        </w:rPr>
        <w:t xml:space="preserve">в </w:t>
      </w:r>
      <w:r w:rsidR="000222DC" w:rsidRPr="00B07A1C">
        <w:rPr>
          <w:color w:val="000000"/>
          <w:sz w:val="28"/>
          <w:szCs w:val="28"/>
        </w:rPr>
        <w:t>Правилах</w:t>
      </w:r>
      <w:r w:rsidR="00221A22" w:rsidRPr="00B07A1C">
        <w:rPr>
          <w:color w:val="000000"/>
          <w:sz w:val="28"/>
          <w:szCs w:val="28"/>
        </w:rPr>
        <w:t xml:space="preserve"> </w:t>
      </w:r>
      <w:r w:rsidRPr="00B07A1C">
        <w:rPr>
          <w:color w:val="000000"/>
          <w:sz w:val="28"/>
          <w:szCs w:val="28"/>
        </w:rPr>
        <w:t>термины</w:t>
      </w:r>
      <w:r w:rsidR="00EA341A" w:rsidRPr="00B07A1C">
        <w:rPr>
          <w:color w:val="000000"/>
          <w:sz w:val="28"/>
          <w:szCs w:val="28"/>
        </w:rPr>
        <w:t>,</w:t>
      </w:r>
      <w:r w:rsidRPr="00B07A1C">
        <w:rPr>
          <w:color w:val="000000"/>
          <w:sz w:val="28"/>
          <w:szCs w:val="28"/>
        </w:rPr>
        <w:t xml:space="preserve"> определения</w:t>
      </w:r>
      <w:r w:rsidR="00EA341A" w:rsidRPr="00B07A1C">
        <w:rPr>
          <w:color w:val="000000"/>
          <w:sz w:val="28"/>
          <w:szCs w:val="28"/>
        </w:rPr>
        <w:t xml:space="preserve"> и обозначения</w:t>
      </w:r>
      <w:r w:rsidRPr="00B07A1C">
        <w:rPr>
          <w:color w:val="000000"/>
          <w:sz w:val="28"/>
          <w:szCs w:val="28"/>
        </w:rPr>
        <w:t xml:space="preserve"> приведены в </w:t>
      </w:r>
      <w:r w:rsidR="004A76EF" w:rsidRPr="00B07A1C">
        <w:rPr>
          <w:color w:val="000000"/>
          <w:sz w:val="28"/>
          <w:szCs w:val="28"/>
        </w:rPr>
        <w:t>ГОСТ Р 59115.1</w:t>
      </w:r>
      <w:r w:rsidR="00E375F7" w:rsidRPr="00B07A1C">
        <w:rPr>
          <w:color w:val="000000"/>
          <w:sz w:val="28"/>
          <w:szCs w:val="28"/>
        </w:rPr>
        <w:t>-2021</w:t>
      </w:r>
      <w:r w:rsidR="004A76EF" w:rsidRPr="00B07A1C">
        <w:rPr>
          <w:color w:val="000000"/>
          <w:sz w:val="28"/>
          <w:szCs w:val="28"/>
        </w:rPr>
        <w:t xml:space="preserve"> «Обоснование прочности оборудования и трубопроводов атомных энергетических установок. Термины и определения»</w:t>
      </w:r>
      <w:r w:rsidR="009840BF" w:rsidRPr="00B07A1C">
        <w:rPr>
          <w:color w:val="000000"/>
          <w:sz w:val="28"/>
          <w:szCs w:val="28"/>
        </w:rPr>
        <w:t xml:space="preserve">, утвержденном </w:t>
      </w:r>
      <w:r w:rsidR="00AC636F" w:rsidRPr="00B07A1C">
        <w:rPr>
          <w:color w:val="000000"/>
          <w:sz w:val="28"/>
          <w:szCs w:val="28"/>
        </w:rPr>
        <w:t xml:space="preserve">приказом </w:t>
      </w:r>
      <w:proofErr w:type="spellStart"/>
      <w:r w:rsidR="00AC636F" w:rsidRPr="00B07A1C">
        <w:rPr>
          <w:color w:val="000000"/>
          <w:sz w:val="28"/>
          <w:szCs w:val="28"/>
        </w:rPr>
        <w:t>Росстандарта</w:t>
      </w:r>
      <w:proofErr w:type="spellEnd"/>
      <w:r w:rsidR="00AC636F" w:rsidRPr="00B07A1C">
        <w:rPr>
          <w:color w:val="000000"/>
          <w:sz w:val="28"/>
          <w:szCs w:val="28"/>
        </w:rPr>
        <w:t xml:space="preserve"> от 20 октября 2021 г. №1165-ст</w:t>
      </w:r>
      <w:r w:rsidR="00077407" w:rsidRPr="00B07A1C">
        <w:rPr>
          <w:color w:val="000000"/>
          <w:sz w:val="28"/>
          <w:szCs w:val="28"/>
        </w:rPr>
        <w:t xml:space="preserve"> (</w:t>
      </w:r>
      <w:proofErr w:type="spellStart"/>
      <w:r w:rsidR="00077407" w:rsidRPr="00B07A1C">
        <w:rPr>
          <w:color w:val="000000"/>
          <w:sz w:val="28"/>
          <w:szCs w:val="28"/>
        </w:rPr>
        <w:t>Стандартинформ</w:t>
      </w:r>
      <w:proofErr w:type="spellEnd"/>
      <w:r w:rsidR="00077407" w:rsidRPr="00B07A1C">
        <w:rPr>
          <w:color w:val="000000"/>
          <w:sz w:val="28"/>
          <w:szCs w:val="28"/>
        </w:rPr>
        <w:t>, 2021)</w:t>
      </w:r>
      <w:r w:rsidR="00EA341A" w:rsidRPr="00B07A1C">
        <w:rPr>
          <w:color w:val="000000"/>
          <w:sz w:val="28"/>
          <w:szCs w:val="28"/>
        </w:rPr>
        <w:t>,</w:t>
      </w:r>
      <w:r w:rsidR="007E405D" w:rsidRPr="00B07A1C">
        <w:rPr>
          <w:color w:val="000000"/>
          <w:sz w:val="28"/>
          <w:szCs w:val="28"/>
        </w:rPr>
        <w:t xml:space="preserve"> раздел</w:t>
      </w:r>
      <w:r w:rsidR="0056363E" w:rsidRPr="00B07A1C">
        <w:rPr>
          <w:color w:val="000000"/>
          <w:sz w:val="28"/>
          <w:szCs w:val="28"/>
        </w:rPr>
        <w:t>е</w:t>
      </w:r>
      <w:r w:rsidR="007E405D" w:rsidRPr="00B07A1C">
        <w:rPr>
          <w:color w:val="000000"/>
          <w:sz w:val="28"/>
          <w:szCs w:val="28"/>
        </w:rPr>
        <w:t xml:space="preserve"> 3</w:t>
      </w:r>
      <w:r w:rsidR="00EA341A" w:rsidRPr="00B07A1C">
        <w:rPr>
          <w:color w:val="000000"/>
          <w:sz w:val="28"/>
          <w:szCs w:val="28"/>
        </w:rPr>
        <w:t xml:space="preserve"> </w:t>
      </w:r>
      <w:r w:rsidR="00EA341A" w:rsidRPr="00B07A1C">
        <w:rPr>
          <w:sz w:val="28"/>
          <w:szCs w:val="28"/>
        </w:rPr>
        <w:t>ГОСТ Р 59115.8</w:t>
      </w:r>
      <w:r w:rsidR="00EA341A" w:rsidRPr="00B07A1C">
        <w:rPr>
          <w:color w:val="000000"/>
          <w:sz w:val="28"/>
          <w:szCs w:val="28"/>
        </w:rPr>
        <w:t>-2021</w:t>
      </w:r>
      <w:r w:rsidR="00EA341A" w:rsidRPr="00B07A1C">
        <w:rPr>
          <w:sz w:val="28"/>
          <w:szCs w:val="28"/>
        </w:rPr>
        <w:t xml:space="preserve"> «Обоснование прочности оборудования и трубопроводов атомных энергетических установок. Расчет по выбору основных размеров», утвержденном </w:t>
      </w:r>
      <w:r w:rsidR="00EA341A" w:rsidRPr="00B07A1C">
        <w:rPr>
          <w:color w:val="000000"/>
          <w:sz w:val="28"/>
          <w:szCs w:val="28"/>
        </w:rPr>
        <w:t xml:space="preserve">приказом </w:t>
      </w:r>
      <w:proofErr w:type="spellStart"/>
      <w:r w:rsidR="00EA341A" w:rsidRPr="00B07A1C">
        <w:rPr>
          <w:color w:val="000000"/>
          <w:sz w:val="28"/>
          <w:szCs w:val="28"/>
        </w:rPr>
        <w:t>Росстандарта</w:t>
      </w:r>
      <w:proofErr w:type="spellEnd"/>
      <w:r w:rsidR="00EA341A" w:rsidRPr="00B07A1C">
        <w:rPr>
          <w:color w:val="000000"/>
          <w:sz w:val="28"/>
          <w:szCs w:val="28"/>
        </w:rPr>
        <w:t xml:space="preserve"> от 20 октября 2021 г. №1172-ст</w:t>
      </w:r>
      <w:r w:rsidR="00EA341A" w:rsidRPr="00B07A1C">
        <w:rPr>
          <w:sz w:val="28"/>
          <w:szCs w:val="28"/>
        </w:rPr>
        <w:t xml:space="preserve"> </w:t>
      </w:r>
      <w:r w:rsidR="00EA341A" w:rsidRPr="00B07A1C">
        <w:rPr>
          <w:color w:val="000000"/>
          <w:sz w:val="28"/>
          <w:szCs w:val="28"/>
        </w:rPr>
        <w:t>(</w:t>
      </w:r>
      <w:proofErr w:type="spellStart"/>
      <w:r w:rsidR="00EA341A" w:rsidRPr="00B07A1C">
        <w:rPr>
          <w:color w:val="000000"/>
          <w:sz w:val="28"/>
          <w:szCs w:val="28"/>
        </w:rPr>
        <w:t>Стандартинформ</w:t>
      </w:r>
      <w:proofErr w:type="spellEnd"/>
      <w:r w:rsidR="00EA341A" w:rsidRPr="00B07A1C">
        <w:rPr>
          <w:color w:val="000000"/>
          <w:sz w:val="28"/>
          <w:szCs w:val="28"/>
        </w:rPr>
        <w:t>, 2021)</w:t>
      </w:r>
      <w:r w:rsidR="004759D2" w:rsidRPr="00B07A1C">
        <w:rPr>
          <w:sz w:val="28"/>
          <w:szCs w:val="28"/>
        </w:rPr>
        <w:br/>
      </w:r>
      <w:r w:rsidR="00EA341A" w:rsidRPr="00B07A1C">
        <w:rPr>
          <w:sz w:val="28"/>
          <w:szCs w:val="28"/>
        </w:rPr>
        <w:t>(далее  ̶  ГОСТ Р 59115.8),</w:t>
      </w:r>
      <w:r w:rsidR="007E405D" w:rsidRPr="00B07A1C">
        <w:rPr>
          <w:sz w:val="28"/>
          <w:szCs w:val="28"/>
        </w:rPr>
        <w:t xml:space="preserve"> раздел</w:t>
      </w:r>
      <w:r w:rsidR="0056363E" w:rsidRPr="00B07A1C">
        <w:rPr>
          <w:sz w:val="28"/>
          <w:szCs w:val="28"/>
        </w:rPr>
        <w:t>е</w:t>
      </w:r>
      <w:r w:rsidR="007E405D" w:rsidRPr="00B07A1C">
        <w:rPr>
          <w:sz w:val="28"/>
          <w:szCs w:val="28"/>
        </w:rPr>
        <w:t xml:space="preserve"> 3</w:t>
      </w:r>
      <w:r w:rsidR="00EA341A" w:rsidRPr="00B07A1C">
        <w:rPr>
          <w:sz w:val="28"/>
          <w:szCs w:val="28"/>
        </w:rPr>
        <w:t xml:space="preserve"> ГОСТ Р 59115.9</w:t>
      </w:r>
      <w:r w:rsidR="00EA341A" w:rsidRPr="00B07A1C">
        <w:rPr>
          <w:color w:val="000000"/>
          <w:sz w:val="28"/>
          <w:szCs w:val="28"/>
        </w:rPr>
        <w:t xml:space="preserve">-2021 </w:t>
      </w:r>
      <w:r w:rsidR="00EA341A" w:rsidRPr="00B07A1C">
        <w:rPr>
          <w:sz w:val="28"/>
          <w:szCs w:val="28"/>
        </w:rPr>
        <w:t xml:space="preserve">«Обоснование прочности оборудования и трубопроводов атомных энергетических установок. Поверочный расчет на прочность», утвержденном </w:t>
      </w:r>
      <w:r w:rsidR="00EA341A" w:rsidRPr="00B07A1C">
        <w:rPr>
          <w:color w:val="000000"/>
          <w:sz w:val="28"/>
          <w:szCs w:val="28"/>
        </w:rPr>
        <w:t xml:space="preserve">приказом </w:t>
      </w:r>
      <w:proofErr w:type="spellStart"/>
      <w:r w:rsidR="00EA341A" w:rsidRPr="00B07A1C">
        <w:rPr>
          <w:color w:val="000000"/>
          <w:sz w:val="28"/>
          <w:szCs w:val="28"/>
        </w:rPr>
        <w:t>Росстандарта</w:t>
      </w:r>
      <w:proofErr w:type="spellEnd"/>
      <w:r w:rsidR="00EA341A" w:rsidRPr="00B07A1C">
        <w:rPr>
          <w:color w:val="000000"/>
          <w:sz w:val="28"/>
          <w:szCs w:val="28"/>
        </w:rPr>
        <w:t xml:space="preserve"> от 17 декабря 2021 г. №1810-ст</w:t>
      </w:r>
      <w:r w:rsidR="00EA341A" w:rsidRPr="00B07A1C">
        <w:rPr>
          <w:sz w:val="28"/>
          <w:szCs w:val="28"/>
        </w:rPr>
        <w:t xml:space="preserve"> </w:t>
      </w:r>
      <w:r w:rsidR="00EA341A" w:rsidRPr="00B07A1C">
        <w:rPr>
          <w:color w:val="000000"/>
          <w:sz w:val="28"/>
          <w:szCs w:val="28"/>
        </w:rPr>
        <w:t>(</w:t>
      </w:r>
      <w:proofErr w:type="spellStart"/>
      <w:r w:rsidR="00EA341A" w:rsidRPr="00B07A1C">
        <w:rPr>
          <w:color w:val="000000"/>
          <w:sz w:val="28"/>
          <w:szCs w:val="28"/>
        </w:rPr>
        <w:t>Стандартинформ</w:t>
      </w:r>
      <w:proofErr w:type="spellEnd"/>
      <w:r w:rsidR="00EA341A" w:rsidRPr="00B07A1C">
        <w:rPr>
          <w:color w:val="000000"/>
          <w:sz w:val="28"/>
          <w:szCs w:val="28"/>
        </w:rPr>
        <w:t>, 2021)</w:t>
      </w:r>
      <w:r w:rsidR="004759D2" w:rsidRPr="00B07A1C">
        <w:rPr>
          <w:sz w:val="28"/>
          <w:szCs w:val="28"/>
        </w:rPr>
        <w:br/>
      </w:r>
      <w:r w:rsidR="00EA341A" w:rsidRPr="00B07A1C">
        <w:rPr>
          <w:sz w:val="28"/>
          <w:szCs w:val="28"/>
        </w:rPr>
        <w:t>(далее  ̶  ГОСТ Р 59115.9)</w:t>
      </w:r>
      <w:r w:rsidR="00D26DBC" w:rsidRPr="00B07A1C">
        <w:rPr>
          <w:color w:val="000000"/>
          <w:sz w:val="28"/>
          <w:szCs w:val="28"/>
        </w:rPr>
        <w:t>.</w:t>
      </w:r>
    </w:p>
    <w:p w:rsidR="000F296A" w:rsidRPr="00B07A1C" w:rsidRDefault="002A03DE" w:rsidP="00AA1318">
      <w:pPr>
        <w:pStyle w:val="10"/>
        <w:numPr>
          <w:ilvl w:val="0"/>
          <w:numId w:val="1"/>
        </w:numPr>
        <w:spacing w:line="360" w:lineRule="auto"/>
        <w:ind w:left="360" w:hanging="360"/>
        <w:jc w:val="center"/>
        <w:rPr>
          <w:color w:val="auto"/>
          <w:sz w:val="28"/>
          <w:lang w:eastAsia="ru-RU"/>
        </w:rPr>
      </w:pPr>
      <w:bookmarkStart w:id="1" w:name="_Toc430191939"/>
      <w:r w:rsidRPr="00B07A1C">
        <w:rPr>
          <w:color w:val="auto"/>
          <w:sz w:val="28"/>
          <w:lang w:eastAsia="ru-RU"/>
        </w:rPr>
        <w:t>Общие положения</w:t>
      </w:r>
      <w:bookmarkEnd w:id="1"/>
    </w:p>
    <w:p w:rsidR="00937AC2" w:rsidRPr="00B07A1C" w:rsidRDefault="00937AC2" w:rsidP="009100A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B07A1C">
        <w:rPr>
          <w:color w:val="000000"/>
          <w:sz w:val="28"/>
          <w:szCs w:val="28"/>
        </w:rPr>
        <w:t xml:space="preserve">Расчетами на прочность должно быть </w:t>
      </w:r>
      <w:r w:rsidR="002A6843" w:rsidRPr="00B07A1C">
        <w:rPr>
          <w:color w:val="000000"/>
          <w:sz w:val="28"/>
          <w:szCs w:val="28"/>
        </w:rPr>
        <w:t>подтверждено</w:t>
      </w:r>
      <w:r w:rsidRPr="00B07A1C">
        <w:rPr>
          <w:color w:val="000000"/>
          <w:sz w:val="28"/>
          <w:szCs w:val="28"/>
        </w:rPr>
        <w:t>, что в течени</w:t>
      </w:r>
      <w:r w:rsidR="0056363E" w:rsidRPr="00B07A1C">
        <w:rPr>
          <w:color w:val="000000"/>
          <w:sz w:val="28"/>
          <w:szCs w:val="28"/>
        </w:rPr>
        <w:t>е</w:t>
      </w:r>
      <w:r w:rsidRPr="00B07A1C">
        <w:rPr>
          <w:color w:val="000000"/>
          <w:sz w:val="28"/>
          <w:szCs w:val="28"/>
        </w:rPr>
        <w:t xml:space="preserve"> </w:t>
      </w:r>
      <w:r w:rsidR="00656C46" w:rsidRPr="00B07A1C">
        <w:rPr>
          <w:color w:val="000000"/>
          <w:sz w:val="28"/>
          <w:szCs w:val="28"/>
        </w:rPr>
        <w:t>срока эксплуатации</w:t>
      </w:r>
      <w:r w:rsidRPr="00B07A1C">
        <w:rPr>
          <w:color w:val="000000"/>
          <w:sz w:val="28"/>
          <w:szCs w:val="28"/>
        </w:rPr>
        <w:t xml:space="preserve"> </w:t>
      </w:r>
      <w:r w:rsidR="002F59B5" w:rsidRPr="00B07A1C">
        <w:rPr>
          <w:color w:val="000000"/>
          <w:sz w:val="28"/>
          <w:szCs w:val="28"/>
        </w:rPr>
        <w:t xml:space="preserve">в </w:t>
      </w:r>
      <w:proofErr w:type="spellStart"/>
      <w:r w:rsidR="00C87B60" w:rsidRPr="00B07A1C">
        <w:rPr>
          <w:color w:val="000000"/>
          <w:sz w:val="28"/>
          <w:szCs w:val="28"/>
        </w:rPr>
        <w:t>ОиТ</w:t>
      </w:r>
      <w:proofErr w:type="spellEnd"/>
      <w:r w:rsidR="008B2B07" w:rsidRPr="00B07A1C">
        <w:rPr>
          <w:color w:val="000000"/>
          <w:sz w:val="28"/>
          <w:szCs w:val="28"/>
        </w:rPr>
        <w:t xml:space="preserve"> </w:t>
      </w:r>
      <w:r w:rsidRPr="00B07A1C">
        <w:rPr>
          <w:color w:val="000000"/>
          <w:sz w:val="28"/>
          <w:szCs w:val="28"/>
        </w:rPr>
        <w:t xml:space="preserve">не будут достигнуты </w:t>
      </w:r>
      <w:r w:rsidR="002F59B5" w:rsidRPr="00B07A1C">
        <w:rPr>
          <w:color w:val="000000"/>
          <w:sz w:val="28"/>
          <w:szCs w:val="28"/>
        </w:rPr>
        <w:t xml:space="preserve">следующие </w:t>
      </w:r>
      <w:r w:rsidRPr="00B07A1C">
        <w:rPr>
          <w:color w:val="000000"/>
          <w:sz w:val="28"/>
          <w:szCs w:val="28"/>
        </w:rPr>
        <w:t>предельные состояния</w:t>
      </w:r>
      <w:r w:rsidR="00656C46" w:rsidRPr="00B07A1C">
        <w:rPr>
          <w:color w:val="000000"/>
          <w:sz w:val="28"/>
          <w:szCs w:val="28"/>
        </w:rPr>
        <w:t xml:space="preserve"> с учетом коэффициентов запаса</w:t>
      </w:r>
      <w:r w:rsidR="002F59B5" w:rsidRPr="00B07A1C">
        <w:rPr>
          <w:color w:val="000000"/>
          <w:sz w:val="28"/>
          <w:szCs w:val="28"/>
        </w:rPr>
        <w:t>:</w:t>
      </w:r>
    </w:p>
    <w:p w:rsidR="00983F6C" w:rsidRPr="00D9066C" w:rsidRDefault="00F812E3" w:rsidP="00CF2268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lastRenderedPageBreak/>
        <w:t>к</w:t>
      </w:r>
      <w:r w:rsidR="00983F6C" w:rsidRPr="00D9066C">
        <w:rPr>
          <w:rFonts w:cs="Times New Roman"/>
          <w:sz w:val="28"/>
          <w:szCs w:val="28"/>
        </w:rPr>
        <w:t>ратковременное</w:t>
      </w:r>
      <w:r w:rsidRPr="00D9066C">
        <w:rPr>
          <w:rFonts w:cs="Times New Roman"/>
          <w:sz w:val="28"/>
          <w:szCs w:val="28"/>
        </w:rPr>
        <w:t xml:space="preserve"> </w:t>
      </w:r>
      <w:r w:rsidR="00B30AE5" w:rsidRPr="00D9066C">
        <w:rPr>
          <w:rFonts w:cs="Times New Roman"/>
          <w:sz w:val="28"/>
          <w:szCs w:val="28"/>
        </w:rPr>
        <w:t>разрушение</w:t>
      </w:r>
      <w:r w:rsidR="00937AC2" w:rsidRPr="00D9066C">
        <w:rPr>
          <w:rFonts w:cs="Times New Roman"/>
          <w:sz w:val="28"/>
          <w:szCs w:val="28"/>
        </w:rPr>
        <w:t xml:space="preserve"> (без учета влияния </w:t>
      </w:r>
      <w:r w:rsidR="00656C46">
        <w:rPr>
          <w:rFonts w:cs="Times New Roman"/>
          <w:sz w:val="28"/>
          <w:szCs w:val="28"/>
        </w:rPr>
        <w:t>временного фактора</w:t>
      </w:r>
      <w:r w:rsidR="00937AC2" w:rsidRPr="00D9066C">
        <w:rPr>
          <w:rFonts w:cs="Times New Roman"/>
          <w:sz w:val="28"/>
          <w:szCs w:val="28"/>
        </w:rPr>
        <w:t>)</w:t>
      </w:r>
      <w:r w:rsidR="00983F6C" w:rsidRPr="00D9066C">
        <w:rPr>
          <w:rFonts w:cs="Times New Roman"/>
          <w:sz w:val="28"/>
          <w:szCs w:val="28"/>
        </w:rPr>
        <w:t xml:space="preserve">; </w:t>
      </w:r>
    </w:p>
    <w:p w:rsidR="00983F6C" w:rsidRPr="00D9066C" w:rsidRDefault="00983F6C" w:rsidP="00CF2268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bookmarkStart w:id="2" w:name="_Ref383097365"/>
      <w:r w:rsidRPr="00D9066C">
        <w:rPr>
          <w:rFonts w:cs="Times New Roman"/>
          <w:sz w:val="28"/>
          <w:szCs w:val="28"/>
        </w:rPr>
        <w:t>разрушение в условиях ползучести;</w:t>
      </w:r>
      <w:bookmarkEnd w:id="2"/>
    </w:p>
    <w:p w:rsidR="00983F6C" w:rsidRPr="00D9066C" w:rsidRDefault="00937AC2" w:rsidP="00CF2268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 xml:space="preserve">возникновение пластической деформации по всей площади какого-либо из возможных сечений </w:t>
      </w:r>
      <w:proofErr w:type="spellStart"/>
      <w:r w:rsidR="004F0E84" w:rsidRPr="00D9066C">
        <w:rPr>
          <w:rFonts w:cs="Times New Roman"/>
          <w:sz w:val="28"/>
          <w:szCs w:val="28"/>
        </w:rPr>
        <w:t>ОиТ</w:t>
      </w:r>
      <w:proofErr w:type="spellEnd"/>
      <w:r w:rsidR="00983F6C" w:rsidRPr="00D9066C">
        <w:rPr>
          <w:rFonts w:cs="Times New Roman"/>
          <w:sz w:val="28"/>
          <w:szCs w:val="28"/>
        </w:rPr>
        <w:t xml:space="preserve">; </w:t>
      </w:r>
    </w:p>
    <w:p w:rsidR="00983F6C" w:rsidRPr="00D9066C" w:rsidRDefault="002B5578" w:rsidP="00CF2268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>возникновение</w:t>
      </w:r>
      <w:r w:rsidR="00983F6C" w:rsidRPr="00D9066C">
        <w:rPr>
          <w:rFonts w:cs="Times New Roman"/>
          <w:sz w:val="28"/>
          <w:szCs w:val="28"/>
        </w:rPr>
        <w:t xml:space="preserve"> трещин </w:t>
      </w:r>
      <w:r w:rsidR="00D3090B" w:rsidRPr="00D9066C">
        <w:rPr>
          <w:rFonts w:cs="Times New Roman"/>
          <w:sz w:val="28"/>
          <w:szCs w:val="28"/>
        </w:rPr>
        <w:t xml:space="preserve">вследствие циклического </w:t>
      </w:r>
      <w:proofErr w:type="spellStart"/>
      <w:r w:rsidR="00D3090B" w:rsidRPr="00D9066C">
        <w:rPr>
          <w:rFonts w:cs="Times New Roman"/>
          <w:sz w:val="28"/>
          <w:szCs w:val="28"/>
        </w:rPr>
        <w:t>нагружения</w:t>
      </w:r>
      <w:proofErr w:type="spellEnd"/>
      <w:r w:rsidR="00A001B2" w:rsidRPr="00D9066C">
        <w:rPr>
          <w:rFonts w:cs="Times New Roman"/>
          <w:sz w:val="28"/>
          <w:szCs w:val="28"/>
        </w:rPr>
        <w:t>;</w:t>
      </w:r>
    </w:p>
    <w:p w:rsidR="00983F6C" w:rsidRPr="00D9066C" w:rsidRDefault="00983F6C" w:rsidP="00CF2268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 xml:space="preserve">потеря устойчивости; </w:t>
      </w:r>
    </w:p>
    <w:p w:rsidR="00B72D0C" w:rsidRPr="00D9066C" w:rsidRDefault="00F22C9D" w:rsidP="00CF2268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 xml:space="preserve">достижение </w:t>
      </w:r>
      <w:r w:rsidR="002574EA" w:rsidRPr="00D9066C">
        <w:rPr>
          <w:rFonts w:cs="Times New Roman"/>
          <w:sz w:val="28"/>
          <w:szCs w:val="28"/>
        </w:rPr>
        <w:t>предельно</w:t>
      </w:r>
      <w:r w:rsidR="00B72D0C" w:rsidRPr="00D9066C">
        <w:rPr>
          <w:rFonts w:cs="Times New Roman"/>
          <w:sz w:val="28"/>
          <w:szCs w:val="28"/>
        </w:rPr>
        <w:t xml:space="preserve"> допустимой деформации</w:t>
      </w:r>
      <w:r w:rsidR="00656C46">
        <w:rPr>
          <w:rFonts w:cs="Times New Roman"/>
          <w:sz w:val="28"/>
          <w:szCs w:val="28"/>
        </w:rPr>
        <w:t xml:space="preserve"> пластичности и</w:t>
      </w:r>
      <w:r w:rsidR="00B774E8">
        <w:rPr>
          <w:rFonts w:cs="Times New Roman"/>
          <w:sz w:val="28"/>
          <w:szCs w:val="28"/>
        </w:rPr>
        <w:t>/или</w:t>
      </w:r>
      <w:r w:rsidR="00656C46">
        <w:rPr>
          <w:rFonts w:cs="Times New Roman"/>
          <w:sz w:val="28"/>
          <w:szCs w:val="28"/>
        </w:rPr>
        <w:t xml:space="preserve"> ползучести</w:t>
      </w:r>
      <w:r w:rsidR="00B72D0C" w:rsidRPr="00D9066C">
        <w:rPr>
          <w:rFonts w:cs="Times New Roman"/>
          <w:sz w:val="28"/>
          <w:szCs w:val="28"/>
        </w:rPr>
        <w:t>;</w:t>
      </w:r>
    </w:p>
    <w:p w:rsidR="00C1064F" w:rsidRDefault="002574EA" w:rsidP="0049360D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>достижение предельных</w:t>
      </w:r>
      <w:r w:rsidR="001951D6" w:rsidRPr="00D9066C">
        <w:rPr>
          <w:rFonts w:cs="Times New Roman"/>
          <w:sz w:val="28"/>
          <w:szCs w:val="28"/>
        </w:rPr>
        <w:t xml:space="preserve"> </w:t>
      </w:r>
      <w:r w:rsidR="00334C7C" w:rsidRPr="00D9066C">
        <w:rPr>
          <w:rFonts w:cs="Times New Roman"/>
          <w:sz w:val="28"/>
          <w:szCs w:val="28"/>
        </w:rPr>
        <w:t>изменений форм</w:t>
      </w:r>
      <w:r w:rsidR="00097C61" w:rsidRPr="00D9066C">
        <w:rPr>
          <w:rFonts w:cs="Times New Roman"/>
          <w:sz w:val="28"/>
          <w:szCs w:val="28"/>
        </w:rPr>
        <w:t>ы</w:t>
      </w:r>
      <w:r w:rsidR="00983F6C" w:rsidRPr="00D9066C">
        <w:rPr>
          <w:rFonts w:cs="Times New Roman"/>
          <w:sz w:val="28"/>
          <w:szCs w:val="28"/>
        </w:rPr>
        <w:t xml:space="preserve"> и</w:t>
      </w:r>
      <w:r w:rsidR="00097C61" w:rsidRPr="00D9066C">
        <w:rPr>
          <w:rFonts w:cs="Times New Roman"/>
          <w:sz w:val="28"/>
          <w:szCs w:val="28"/>
        </w:rPr>
        <w:t xml:space="preserve"> (или)</w:t>
      </w:r>
      <w:r w:rsidR="00983F6C" w:rsidRPr="00D9066C">
        <w:rPr>
          <w:rFonts w:cs="Times New Roman"/>
          <w:sz w:val="28"/>
          <w:szCs w:val="28"/>
        </w:rPr>
        <w:t xml:space="preserve"> размеров</w:t>
      </w:r>
      <w:r w:rsidR="006436A7" w:rsidRPr="00D9066C">
        <w:rPr>
          <w:rFonts w:cs="Times New Roman"/>
          <w:sz w:val="28"/>
          <w:szCs w:val="28"/>
        </w:rPr>
        <w:t xml:space="preserve"> и (или) </w:t>
      </w:r>
      <w:r w:rsidR="00311761" w:rsidRPr="00D9066C">
        <w:rPr>
          <w:rFonts w:cs="Times New Roman"/>
          <w:sz w:val="28"/>
          <w:szCs w:val="28"/>
        </w:rPr>
        <w:t xml:space="preserve">предельного </w:t>
      </w:r>
      <w:r w:rsidR="006436A7" w:rsidRPr="00D9066C">
        <w:rPr>
          <w:rFonts w:cs="Times New Roman"/>
          <w:sz w:val="28"/>
          <w:szCs w:val="28"/>
        </w:rPr>
        <w:t>значения накопленной вязкопластической деформации</w:t>
      </w:r>
      <w:r w:rsidR="006436A7" w:rsidRPr="00D9066C">
        <w:rPr>
          <w:rStyle w:val="aff3"/>
          <w:rFonts w:cs="Times New Roman"/>
          <w:sz w:val="28"/>
          <w:szCs w:val="28"/>
        </w:rPr>
        <w:footnoteReference w:id="1"/>
      </w:r>
      <w:r w:rsidR="006436A7" w:rsidRPr="00D9066C">
        <w:rPr>
          <w:rFonts w:cs="Times New Roman"/>
          <w:sz w:val="28"/>
          <w:szCs w:val="28"/>
        </w:rPr>
        <w:t xml:space="preserve"> (пластической деформации</w:t>
      </w:r>
      <w:r w:rsidR="006436A7" w:rsidRPr="00D9066C">
        <w:rPr>
          <w:rStyle w:val="aff3"/>
          <w:rFonts w:cs="Times New Roman"/>
          <w:sz w:val="28"/>
          <w:szCs w:val="28"/>
        </w:rPr>
        <w:footnoteReference w:id="2"/>
      </w:r>
      <w:r w:rsidR="006436A7" w:rsidRPr="00D9066C">
        <w:rPr>
          <w:rFonts w:cs="Times New Roman"/>
          <w:sz w:val="28"/>
          <w:szCs w:val="28"/>
        </w:rPr>
        <w:t>)</w:t>
      </w:r>
      <w:r w:rsidR="00C1064F">
        <w:rPr>
          <w:rFonts w:cs="Times New Roman"/>
          <w:sz w:val="28"/>
          <w:szCs w:val="28"/>
        </w:rPr>
        <w:t>;</w:t>
      </w:r>
    </w:p>
    <w:p w:rsidR="00D31973" w:rsidRPr="006E72D1" w:rsidRDefault="00C1064F" w:rsidP="0049360D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6E72D1">
        <w:rPr>
          <w:rFonts w:cs="Times New Roman"/>
          <w:sz w:val="28"/>
          <w:szCs w:val="28"/>
        </w:rPr>
        <w:t>нестабильное разв</w:t>
      </w:r>
      <w:r w:rsidR="00D31973" w:rsidRPr="006E72D1">
        <w:rPr>
          <w:rFonts w:cs="Times New Roman"/>
          <w:sz w:val="28"/>
          <w:szCs w:val="28"/>
        </w:rPr>
        <w:t>итие трещины;</w:t>
      </w:r>
    </w:p>
    <w:p w:rsidR="00232E56" w:rsidRPr="006E72D1" w:rsidRDefault="00D31973" w:rsidP="0049360D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6E72D1">
        <w:rPr>
          <w:rFonts w:cs="Times New Roman"/>
          <w:sz w:val="28"/>
          <w:szCs w:val="28"/>
        </w:rPr>
        <w:t xml:space="preserve">смятие поверхности </w:t>
      </w:r>
      <w:proofErr w:type="spellStart"/>
      <w:r w:rsidRPr="006E72D1">
        <w:rPr>
          <w:rFonts w:cs="Times New Roman"/>
          <w:sz w:val="28"/>
          <w:szCs w:val="28"/>
        </w:rPr>
        <w:t>ОиТ</w:t>
      </w:r>
      <w:proofErr w:type="spellEnd"/>
      <w:r w:rsidRPr="006E72D1">
        <w:rPr>
          <w:rFonts w:cs="Times New Roman"/>
          <w:sz w:val="28"/>
          <w:szCs w:val="28"/>
        </w:rPr>
        <w:t xml:space="preserve">, </w:t>
      </w:r>
      <w:r w:rsidR="00597217" w:rsidRPr="006E72D1">
        <w:rPr>
          <w:rFonts w:cs="Times New Roman"/>
          <w:sz w:val="28"/>
          <w:szCs w:val="28"/>
        </w:rPr>
        <w:t>приво</w:t>
      </w:r>
      <w:r w:rsidR="00232E56" w:rsidRPr="006E72D1">
        <w:rPr>
          <w:rFonts w:cs="Times New Roman"/>
          <w:sz w:val="28"/>
          <w:szCs w:val="28"/>
        </w:rPr>
        <w:t>дящее к его неработоспособности;</w:t>
      </w:r>
    </w:p>
    <w:p w:rsidR="00982DB5" w:rsidRPr="006E72D1" w:rsidRDefault="00232E56" w:rsidP="0049360D">
      <w:pPr>
        <w:pStyle w:val="2"/>
        <w:numPr>
          <w:ilvl w:val="3"/>
          <w:numId w:val="4"/>
        </w:numPr>
        <w:tabs>
          <w:tab w:val="left" w:pos="1134"/>
        </w:tabs>
        <w:spacing w:after="0"/>
        <w:rPr>
          <w:rFonts w:cs="Times New Roman"/>
          <w:sz w:val="28"/>
          <w:szCs w:val="28"/>
        </w:rPr>
      </w:pPr>
      <w:r w:rsidRPr="006E72D1">
        <w:rPr>
          <w:rFonts w:cs="Times New Roman"/>
          <w:sz w:val="28"/>
          <w:szCs w:val="28"/>
        </w:rPr>
        <w:t>достижение предельных размеров постулируемого дефекта.</w:t>
      </w:r>
    </w:p>
    <w:p w:rsidR="00097C61" w:rsidRPr="00D9066C" w:rsidRDefault="00656C46" w:rsidP="00411872">
      <w:pPr>
        <w:pStyle w:val="2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Коэффициенты запаса </w:t>
      </w:r>
      <w:r w:rsidR="008D5910">
        <w:rPr>
          <w:rFonts w:cs="Times New Roman"/>
          <w:sz w:val="28"/>
          <w:szCs w:val="28"/>
        </w:rPr>
        <w:t>должны приниматься</w:t>
      </w:r>
      <w:r>
        <w:rPr>
          <w:rFonts w:cs="Times New Roman"/>
          <w:sz w:val="28"/>
          <w:szCs w:val="28"/>
        </w:rPr>
        <w:t xml:space="preserve"> в </w:t>
      </w:r>
      <w:r w:rsidR="008D5910">
        <w:rPr>
          <w:rFonts w:cs="Times New Roman"/>
          <w:sz w:val="28"/>
          <w:szCs w:val="28"/>
        </w:rPr>
        <w:t>соответствии со следующими национальными стандартами</w:t>
      </w:r>
      <w:r>
        <w:rPr>
          <w:rFonts w:cs="Times New Roman"/>
          <w:sz w:val="28"/>
          <w:szCs w:val="28"/>
        </w:rPr>
        <w:t>:</w:t>
      </w:r>
    </w:p>
    <w:p w:rsidR="000A7DBE" w:rsidRPr="006E72D1" w:rsidRDefault="000A7DBE" w:rsidP="006E72D1">
      <w:pPr>
        <w:spacing w:line="324" w:lineRule="auto"/>
        <w:ind w:firstLine="709"/>
        <w:jc w:val="both"/>
        <w:rPr>
          <w:sz w:val="28"/>
          <w:szCs w:val="28"/>
        </w:rPr>
      </w:pPr>
      <w:r w:rsidRPr="006E72D1">
        <w:rPr>
          <w:sz w:val="28"/>
          <w:szCs w:val="28"/>
        </w:rPr>
        <w:t>ГОСТ Р 59115.8</w:t>
      </w:r>
      <w:r w:rsidRPr="006E72D1">
        <w:rPr>
          <w:color w:val="000000"/>
          <w:sz w:val="28"/>
          <w:szCs w:val="28"/>
        </w:rPr>
        <w:t>-2021 (раздел 4)</w:t>
      </w:r>
      <w:r w:rsidRPr="006E72D1">
        <w:rPr>
          <w:sz w:val="28"/>
          <w:szCs w:val="28"/>
        </w:rPr>
        <w:t>;</w:t>
      </w:r>
    </w:p>
    <w:p w:rsidR="000A7DBE" w:rsidRPr="006E72D1" w:rsidRDefault="000A7DBE" w:rsidP="006E72D1">
      <w:pPr>
        <w:ind w:firstLine="709"/>
        <w:rPr>
          <w:color w:val="000000"/>
          <w:sz w:val="28"/>
          <w:szCs w:val="28"/>
        </w:rPr>
      </w:pPr>
      <w:r w:rsidRPr="006E72D1">
        <w:rPr>
          <w:sz w:val="28"/>
          <w:szCs w:val="28"/>
        </w:rPr>
        <w:t>ГОСТ Р 59115.9</w:t>
      </w:r>
      <w:r w:rsidRPr="006E72D1">
        <w:rPr>
          <w:color w:val="000000"/>
          <w:sz w:val="28"/>
          <w:szCs w:val="28"/>
        </w:rPr>
        <w:t>-2021 (разделы 5, 10, 12, приложения В, Г);</w:t>
      </w:r>
    </w:p>
    <w:p w:rsidR="0002491D" w:rsidRPr="00D9066C" w:rsidRDefault="0002491D" w:rsidP="0002491D">
      <w:pPr>
        <w:spacing w:line="324" w:lineRule="auto"/>
        <w:ind w:firstLine="709"/>
        <w:jc w:val="both"/>
        <w:rPr>
          <w:sz w:val="28"/>
          <w:szCs w:val="28"/>
        </w:rPr>
      </w:pPr>
      <w:r w:rsidRPr="006E72D1">
        <w:rPr>
          <w:sz w:val="28"/>
          <w:szCs w:val="28"/>
        </w:rPr>
        <w:t>ГОСТ Р 59115.14</w:t>
      </w:r>
      <w:r w:rsidRPr="006E72D1">
        <w:rPr>
          <w:color w:val="000000"/>
          <w:sz w:val="28"/>
          <w:szCs w:val="28"/>
        </w:rPr>
        <w:t xml:space="preserve">-2021 </w:t>
      </w:r>
      <w:r w:rsidRPr="006E72D1">
        <w:rPr>
          <w:sz w:val="28"/>
          <w:szCs w:val="28"/>
        </w:rPr>
        <w:t xml:space="preserve">«Обоснование прочности оборудования и трубопроводов атомных энергетических установок. Расчет на сопротивление хрупкому разрушению корпуса водо-водяного энергетического реактора», </w:t>
      </w:r>
      <w:r w:rsidRPr="006E72D1">
        <w:rPr>
          <w:color w:val="000000"/>
          <w:sz w:val="28"/>
          <w:szCs w:val="28"/>
        </w:rPr>
        <w:t xml:space="preserve">утвержденном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№1177-ст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 w:rsidRPr="006E72D1">
        <w:rPr>
          <w:sz w:val="28"/>
          <w:szCs w:val="28"/>
        </w:rPr>
        <w:t xml:space="preserve"> (</w:t>
      </w:r>
      <w:proofErr w:type="gramStart"/>
      <w:r w:rsidRPr="006E72D1">
        <w:rPr>
          <w:sz w:val="28"/>
          <w:szCs w:val="28"/>
        </w:rPr>
        <w:t>далее  ̶</w:t>
      </w:r>
      <w:proofErr w:type="gramEnd"/>
      <w:r w:rsidRPr="006E72D1">
        <w:rPr>
          <w:sz w:val="28"/>
          <w:szCs w:val="28"/>
        </w:rPr>
        <w:t xml:space="preserve">  ГОСТ Р 59115.14)</w:t>
      </w:r>
      <w:r w:rsidR="000A7DBE" w:rsidRPr="006E72D1">
        <w:rPr>
          <w:sz w:val="28"/>
          <w:szCs w:val="28"/>
        </w:rPr>
        <w:t xml:space="preserve"> (приложение С)</w:t>
      </w:r>
      <w:r w:rsidRPr="006E72D1">
        <w:rPr>
          <w:sz w:val="28"/>
          <w:szCs w:val="28"/>
        </w:rPr>
        <w:t>.</w:t>
      </w:r>
    </w:p>
    <w:p w:rsidR="00DE7012" w:rsidRPr="00B07A1C" w:rsidRDefault="00B774E8" w:rsidP="00DC3E15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B07A1C">
        <w:rPr>
          <w:color w:val="000000"/>
          <w:sz w:val="28"/>
          <w:szCs w:val="28"/>
        </w:rPr>
        <w:t>Для</w:t>
      </w:r>
      <w:r w:rsidR="000A7DBE" w:rsidRPr="00B07A1C">
        <w:rPr>
          <w:color w:val="000000"/>
          <w:sz w:val="28"/>
          <w:szCs w:val="28"/>
        </w:rPr>
        <w:t xml:space="preserve"> предельных состояний, указанных в подпунктах «б» и (или) «г» пункта 6 Правил, на стадии эксплуатации выполняется расчет </w:t>
      </w:r>
      <w:proofErr w:type="spellStart"/>
      <w:r w:rsidR="000A7DBE" w:rsidRPr="00B07A1C">
        <w:rPr>
          <w:color w:val="000000"/>
          <w:sz w:val="28"/>
          <w:szCs w:val="28"/>
        </w:rPr>
        <w:t>ОиТ</w:t>
      </w:r>
      <w:proofErr w:type="spellEnd"/>
      <w:r w:rsidR="000A7DBE" w:rsidRPr="00B07A1C">
        <w:rPr>
          <w:color w:val="000000"/>
          <w:sz w:val="28"/>
          <w:szCs w:val="28"/>
        </w:rPr>
        <w:t xml:space="preserve"> на сопротивление разрушению с постулированной трещиной, расположенной в местах достижения предельных состояний. Размеры и ориентация постулированной трещины устанавливаются в соответствии с требованиями </w:t>
      </w:r>
      <w:r w:rsidR="000A7DBE" w:rsidRPr="00B07A1C">
        <w:rPr>
          <w:color w:val="000000"/>
          <w:sz w:val="28"/>
          <w:szCs w:val="28"/>
        </w:rPr>
        <w:lastRenderedPageBreak/>
        <w:t xml:space="preserve">раздела 6 </w:t>
      </w:r>
      <w:r w:rsidR="000A7DBE" w:rsidRPr="00B07A1C">
        <w:rPr>
          <w:sz w:val="28"/>
          <w:szCs w:val="28"/>
        </w:rPr>
        <w:t>ГОСТ Р 59115.11</w:t>
      </w:r>
      <w:r w:rsidR="000A7DBE" w:rsidRPr="00B07A1C">
        <w:rPr>
          <w:color w:val="000000"/>
          <w:sz w:val="28"/>
          <w:szCs w:val="28"/>
        </w:rPr>
        <w:t xml:space="preserve">-2021 </w:t>
      </w:r>
      <w:r w:rsidR="000A7DBE" w:rsidRPr="00B07A1C">
        <w:rPr>
          <w:sz w:val="28"/>
          <w:szCs w:val="28"/>
        </w:rPr>
        <w:t xml:space="preserve">«Обоснование прочности оборудования и трубопроводов атомных энергетических установок. </w:t>
      </w:r>
      <w:r w:rsidR="000A7DBE" w:rsidRPr="00B07A1C">
        <w:rPr>
          <w:spacing w:val="-2"/>
          <w:sz w:val="28"/>
          <w:szCs w:val="28"/>
        </w:rPr>
        <w:t xml:space="preserve">Поверочный расчет на </w:t>
      </w:r>
      <w:proofErr w:type="spellStart"/>
      <w:r w:rsidR="000A7DBE" w:rsidRPr="00B07A1C">
        <w:rPr>
          <w:spacing w:val="-2"/>
          <w:sz w:val="28"/>
          <w:szCs w:val="28"/>
        </w:rPr>
        <w:t>постпроектных</w:t>
      </w:r>
      <w:proofErr w:type="spellEnd"/>
      <w:r w:rsidR="000A7DBE" w:rsidRPr="00B07A1C">
        <w:rPr>
          <w:spacing w:val="-2"/>
          <w:sz w:val="28"/>
          <w:szCs w:val="28"/>
        </w:rPr>
        <w:t xml:space="preserve"> стадиях</w:t>
      </w:r>
      <w:r w:rsidR="000A7DBE" w:rsidRPr="00B07A1C">
        <w:rPr>
          <w:sz w:val="28"/>
          <w:szCs w:val="28"/>
        </w:rPr>
        <w:t xml:space="preserve">», </w:t>
      </w:r>
      <w:r w:rsidR="000A7DBE" w:rsidRPr="00B07A1C">
        <w:rPr>
          <w:color w:val="000000"/>
          <w:sz w:val="28"/>
          <w:szCs w:val="28"/>
        </w:rPr>
        <w:t xml:space="preserve">утвержденном приказом </w:t>
      </w:r>
      <w:proofErr w:type="spellStart"/>
      <w:r w:rsidR="000A7DBE" w:rsidRPr="00B07A1C">
        <w:rPr>
          <w:color w:val="000000"/>
          <w:sz w:val="28"/>
          <w:szCs w:val="28"/>
        </w:rPr>
        <w:t>Росстандарта</w:t>
      </w:r>
      <w:proofErr w:type="spellEnd"/>
      <w:r w:rsidR="000A7DBE" w:rsidRPr="00B07A1C">
        <w:rPr>
          <w:color w:val="000000"/>
          <w:sz w:val="28"/>
          <w:szCs w:val="28"/>
        </w:rPr>
        <w:t xml:space="preserve"> от 20 октября 2021 г. №1174-ст</w:t>
      </w:r>
      <w:r w:rsidR="000A7DBE" w:rsidRPr="00B07A1C">
        <w:rPr>
          <w:sz w:val="28"/>
          <w:szCs w:val="28"/>
        </w:rPr>
        <w:t xml:space="preserve"> </w:t>
      </w:r>
      <w:r w:rsidR="000A7DBE" w:rsidRPr="00B07A1C">
        <w:rPr>
          <w:color w:val="000000"/>
          <w:sz w:val="28"/>
          <w:szCs w:val="28"/>
        </w:rPr>
        <w:t>(</w:t>
      </w:r>
      <w:proofErr w:type="spellStart"/>
      <w:r w:rsidR="000A7DBE" w:rsidRPr="00B07A1C">
        <w:rPr>
          <w:color w:val="000000"/>
          <w:sz w:val="28"/>
          <w:szCs w:val="28"/>
        </w:rPr>
        <w:t>Стандартинформ</w:t>
      </w:r>
      <w:proofErr w:type="spellEnd"/>
      <w:r w:rsidR="000A7DBE" w:rsidRPr="00B07A1C">
        <w:rPr>
          <w:color w:val="000000"/>
          <w:sz w:val="28"/>
          <w:szCs w:val="28"/>
        </w:rPr>
        <w:t>, 2021)</w:t>
      </w:r>
      <w:r w:rsidR="000A7DBE" w:rsidRPr="00B07A1C">
        <w:rPr>
          <w:sz w:val="28"/>
          <w:szCs w:val="28"/>
        </w:rPr>
        <w:t xml:space="preserve"> </w:t>
      </w:r>
      <w:r w:rsidR="000A7DBE" w:rsidRPr="00B07A1C">
        <w:rPr>
          <w:sz w:val="28"/>
          <w:szCs w:val="28"/>
        </w:rPr>
        <w:br/>
        <w:t>(далее  ̶  ГОСТ Р 59115.11)</w:t>
      </w:r>
      <w:r w:rsidR="00DC3E15" w:rsidRPr="00B07A1C">
        <w:rPr>
          <w:color w:val="000000"/>
          <w:sz w:val="28"/>
          <w:szCs w:val="28"/>
        </w:rPr>
        <w:t>.</w:t>
      </w:r>
    </w:p>
    <w:p w:rsidR="00C37DDF" w:rsidRPr="00AC1BA2" w:rsidRDefault="00C37DDF" w:rsidP="00271FC3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 xml:space="preserve">При проведении расчетов на прочность </w:t>
      </w:r>
      <w:proofErr w:type="spellStart"/>
      <w:r w:rsidRPr="00AC1BA2">
        <w:rPr>
          <w:color w:val="000000"/>
          <w:sz w:val="28"/>
          <w:szCs w:val="28"/>
        </w:rPr>
        <w:t>ОиТ</w:t>
      </w:r>
      <w:proofErr w:type="spellEnd"/>
      <w:r w:rsidRPr="00AC1BA2">
        <w:rPr>
          <w:color w:val="000000"/>
          <w:sz w:val="28"/>
          <w:szCs w:val="28"/>
        </w:rPr>
        <w:t xml:space="preserve"> должны быть учтены </w:t>
      </w:r>
      <w:r w:rsidR="00593E8B">
        <w:rPr>
          <w:color w:val="000000"/>
          <w:sz w:val="28"/>
          <w:szCs w:val="28"/>
        </w:rPr>
        <w:t>факторы</w:t>
      </w:r>
      <w:r w:rsidR="00271FC3" w:rsidRPr="00AC1BA2">
        <w:rPr>
          <w:color w:val="000000"/>
          <w:sz w:val="28"/>
          <w:szCs w:val="28"/>
        </w:rPr>
        <w:t xml:space="preserve"> (включая перечисленные ниже)</w:t>
      </w:r>
      <w:r w:rsidRPr="00AC1BA2">
        <w:rPr>
          <w:color w:val="000000"/>
          <w:sz w:val="28"/>
          <w:szCs w:val="28"/>
        </w:rPr>
        <w:t>, влияющие по отдельности или в совокупности на достижение предельного состояния</w:t>
      </w:r>
      <w:r w:rsidR="00B774E8">
        <w:rPr>
          <w:color w:val="000000"/>
          <w:sz w:val="28"/>
          <w:szCs w:val="28"/>
        </w:rPr>
        <w:t xml:space="preserve"> (в том числе)</w:t>
      </w:r>
      <w:r w:rsidRPr="00AC1BA2">
        <w:rPr>
          <w:color w:val="000000"/>
          <w:sz w:val="28"/>
          <w:szCs w:val="28"/>
        </w:rPr>
        <w:t>:</w:t>
      </w:r>
    </w:p>
    <w:p w:rsidR="00C37DDF" w:rsidRPr="00AC1BA2" w:rsidRDefault="00B77672" w:rsidP="00C37DDF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>температурные воздействия</w:t>
      </w:r>
      <w:r w:rsidR="00C37DDF" w:rsidRPr="00AC1BA2">
        <w:rPr>
          <w:color w:val="000000"/>
          <w:sz w:val="28"/>
          <w:szCs w:val="28"/>
        </w:rPr>
        <w:t>;</w:t>
      </w:r>
    </w:p>
    <w:p w:rsidR="00271FC3" w:rsidRPr="00AC1BA2" w:rsidRDefault="00271FC3" w:rsidP="00C37DDF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>воздействи</w:t>
      </w:r>
      <w:r w:rsidR="00593E8B">
        <w:rPr>
          <w:color w:val="000000"/>
          <w:sz w:val="28"/>
          <w:szCs w:val="28"/>
        </w:rPr>
        <w:t xml:space="preserve">е и влияние </w:t>
      </w:r>
      <w:r w:rsidRPr="00AC1BA2">
        <w:rPr>
          <w:color w:val="000000"/>
          <w:sz w:val="28"/>
          <w:szCs w:val="28"/>
        </w:rPr>
        <w:t>теплоносителя и иных рабочих сред;</w:t>
      </w:r>
    </w:p>
    <w:p w:rsidR="00B77672" w:rsidRPr="00AC1BA2" w:rsidRDefault="00B77672" w:rsidP="00C37DDF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>внутреннее и наружное давление;</w:t>
      </w:r>
    </w:p>
    <w:p w:rsidR="00B77672" w:rsidRPr="00AC1BA2" w:rsidRDefault="00B77672" w:rsidP="00C37DDF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>внешние динамические воздействия, включая сейсмические;</w:t>
      </w:r>
    </w:p>
    <w:p w:rsidR="00B77672" w:rsidRPr="00AC1BA2" w:rsidRDefault="00B77672" w:rsidP="00C37DDF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>внутренние динамические воздействия;</w:t>
      </w:r>
    </w:p>
    <w:p w:rsidR="00593E8B" w:rsidRPr="00593E8B" w:rsidRDefault="00593E8B" w:rsidP="00593E8B">
      <w:pPr>
        <w:pStyle w:val="Web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радиационные воздействия</w:t>
      </w:r>
      <w:r w:rsidR="00271FC3" w:rsidRPr="00AC1BA2">
        <w:rPr>
          <w:color w:val="000000"/>
          <w:sz w:val="28"/>
          <w:szCs w:val="28"/>
        </w:rPr>
        <w:t>;</w:t>
      </w:r>
    </w:p>
    <w:p w:rsidR="00271FC3" w:rsidRPr="00AC1BA2" w:rsidRDefault="00271FC3" w:rsidP="00D6521F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 xml:space="preserve">При проведении расчетов на прочность </w:t>
      </w:r>
      <w:proofErr w:type="spellStart"/>
      <w:r w:rsidRPr="00AC1BA2">
        <w:rPr>
          <w:color w:val="000000"/>
          <w:sz w:val="28"/>
          <w:szCs w:val="28"/>
        </w:rPr>
        <w:t>ОиТ</w:t>
      </w:r>
      <w:proofErr w:type="spellEnd"/>
      <w:r w:rsidRPr="00AC1BA2">
        <w:rPr>
          <w:color w:val="000000"/>
          <w:sz w:val="28"/>
          <w:szCs w:val="28"/>
        </w:rPr>
        <w:t xml:space="preserve"> должны быть учтены процессы (включая перечисленные ниже), влияющие по отдельности или в совокупности на достижение предельного состояния:</w:t>
      </w:r>
    </w:p>
    <w:p w:rsidR="00271FC3" w:rsidRPr="00AC1BA2" w:rsidRDefault="00271FC3" w:rsidP="00AC1BA2">
      <w:pPr>
        <w:pStyle w:val="Web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>упругое или упругопластическое деформирование металла в зависимости от значений напряжений и температуры;</w:t>
      </w:r>
    </w:p>
    <w:p w:rsidR="00C37DDF" w:rsidRPr="00B7438B" w:rsidRDefault="00C37DDF" w:rsidP="00AC1BA2">
      <w:pPr>
        <w:pStyle w:val="Web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 xml:space="preserve">термическая ползучесть металла при температуре, превышающей значение </w:t>
      </w:r>
      <w:proofErr w:type="spellStart"/>
      <w:r w:rsidRPr="00AC1BA2">
        <w:rPr>
          <w:color w:val="000000"/>
          <w:sz w:val="28"/>
          <w:szCs w:val="28"/>
        </w:rPr>
        <w:t>T</w:t>
      </w:r>
      <w:r w:rsidRPr="00AC1BA2">
        <w:rPr>
          <w:color w:val="000000"/>
          <w:sz w:val="28"/>
          <w:szCs w:val="28"/>
          <w:vertAlign w:val="subscript"/>
        </w:rPr>
        <w:t>t</w:t>
      </w:r>
      <w:proofErr w:type="spellEnd"/>
      <w:r w:rsidRPr="00AC1BA2">
        <w:rPr>
          <w:color w:val="000000"/>
          <w:sz w:val="28"/>
          <w:szCs w:val="28"/>
        </w:rPr>
        <w:t xml:space="preserve">, установленное стандартом ГОСТ Р 59115.4-2021 «Обоснование прочности оборудования и трубопроводов атомных энергетических установок. Длительные механические свойства конструкционных материалов» утвержденном приказом </w:t>
      </w:r>
      <w:proofErr w:type="spellStart"/>
      <w:r w:rsidRPr="00AC1BA2">
        <w:rPr>
          <w:color w:val="000000"/>
          <w:sz w:val="28"/>
          <w:szCs w:val="28"/>
        </w:rPr>
        <w:t>Росстандарта</w:t>
      </w:r>
      <w:proofErr w:type="spellEnd"/>
      <w:r w:rsidRPr="00AC1BA2">
        <w:rPr>
          <w:color w:val="000000"/>
          <w:sz w:val="28"/>
          <w:szCs w:val="28"/>
        </w:rPr>
        <w:t xml:space="preserve"> от 20 октября 2021 г. № </w:t>
      </w:r>
      <w:r w:rsidRPr="00B7438B">
        <w:rPr>
          <w:color w:val="000000"/>
          <w:sz w:val="28"/>
          <w:szCs w:val="28"/>
        </w:rPr>
        <w:t>1168-ст (</w:t>
      </w:r>
      <w:proofErr w:type="spellStart"/>
      <w:r w:rsidRPr="00B7438B">
        <w:rPr>
          <w:color w:val="000000"/>
          <w:sz w:val="28"/>
          <w:szCs w:val="28"/>
        </w:rPr>
        <w:t>Стандартинформ</w:t>
      </w:r>
      <w:proofErr w:type="spellEnd"/>
      <w:r w:rsidRPr="00B7438B">
        <w:rPr>
          <w:color w:val="000000"/>
          <w:sz w:val="28"/>
          <w:szCs w:val="28"/>
        </w:rPr>
        <w:t>, 2021)</w:t>
      </w:r>
      <w:r w:rsidR="00882EA0" w:rsidRPr="00B7438B">
        <w:rPr>
          <w:color w:val="000000"/>
          <w:sz w:val="28"/>
          <w:szCs w:val="28"/>
        </w:rPr>
        <w:t xml:space="preserve"> </w:t>
      </w:r>
      <w:r w:rsidR="00882EA0" w:rsidRPr="006E72D1">
        <w:rPr>
          <w:color w:val="000000"/>
          <w:sz w:val="28"/>
          <w:szCs w:val="28"/>
        </w:rPr>
        <w:t>(</w:t>
      </w:r>
      <w:proofErr w:type="gramStart"/>
      <w:r w:rsidR="00882EA0" w:rsidRPr="006E72D1">
        <w:rPr>
          <w:color w:val="000000"/>
          <w:sz w:val="28"/>
          <w:szCs w:val="28"/>
        </w:rPr>
        <w:t>далее  ̶</w:t>
      </w:r>
      <w:proofErr w:type="gramEnd"/>
      <w:r w:rsidR="00882EA0" w:rsidRPr="006E72D1">
        <w:rPr>
          <w:color w:val="000000"/>
          <w:sz w:val="28"/>
          <w:szCs w:val="28"/>
        </w:rPr>
        <w:t xml:space="preserve">  ГОСТ Р 59115.4)</w:t>
      </w:r>
      <w:r w:rsidRPr="00B7438B">
        <w:rPr>
          <w:color w:val="000000"/>
          <w:sz w:val="28"/>
          <w:szCs w:val="28"/>
        </w:rPr>
        <w:t>;</w:t>
      </w:r>
    </w:p>
    <w:p w:rsidR="000A7DBE" w:rsidRDefault="00E876F1" w:rsidP="00AC1BA2">
      <w:pPr>
        <w:pStyle w:val="Web"/>
        <w:numPr>
          <w:ilvl w:val="0"/>
          <w:numId w:val="29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AC1BA2">
        <w:rPr>
          <w:color w:val="000000"/>
          <w:sz w:val="28"/>
          <w:szCs w:val="28"/>
        </w:rPr>
        <w:t>обнаруженные при эксплуатации эффекты коррозии, эрозии, растрескивания, изменение физических и механических характеристик конструкционных материалов в процессе эксплуатации вследствие нагрева, старения материала, облучения, деформирования</w:t>
      </w:r>
      <w:r w:rsidR="000A7DBE">
        <w:rPr>
          <w:color w:val="000000"/>
          <w:sz w:val="28"/>
          <w:szCs w:val="28"/>
        </w:rPr>
        <w:t>;</w:t>
      </w:r>
    </w:p>
    <w:p w:rsidR="0094015D" w:rsidRPr="000A7DBE" w:rsidRDefault="000A7DBE" w:rsidP="000A7DBE">
      <w:pPr>
        <w:pStyle w:val="Web"/>
        <w:numPr>
          <w:ilvl w:val="0"/>
          <w:numId w:val="29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радиационная ползучесть металла (при её наличии).</w:t>
      </w:r>
    </w:p>
    <w:p w:rsidR="007056A7" w:rsidRPr="00F061C7" w:rsidRDefault="007056A7" w:rsidP="007056A7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bookmarkStart w:id="3" w:name="_Toc430191943"/>
      <w:r w:rsidRPr="00F061C7">
        <w:rPr>
          <w:color w:val="000000"/>
          <w:sz w:val="28"/>
          <w:szCs w:val="28"/>
        </w:rPr>
        <w:lastRenderedPageBreak/>
        <w:t xml:space="preserve">Значения физических и механических характеристик основного металла и сварных соединений, используемые в расчетах на прочность </w:t>
      </w:r>
      <w:proofErr w:type="spellStart"/>
      <w:r w:rsidRPr="00F061C7">
        <w:rPr>
          <w:color w:val="000000"/>
          <w:sz w:val="28"/>
          <w:szCs w:val="28"/>
        </w:rPr>
        <w:t>ОиТ</w:t>
      </w:r>
      <w:proofErr w:type="spellEnd"/>
      <w:r w:rsidRPr="00F061C7">
        <w:rPr>
          <w:color w:val="000000"/>
          <w:sz w:val="28"/>
          <w:szCs w:val="28"/>
        </w:rPr>
        <w:t>, должны приниматься:</w:t>
      </w:r>
    </w:p>
    <w:p w:rsidR="00882EA0" w:rsidRPr="006E72D1" w:rsidRDefault="007056A7" w:rsidP="00882EA0">
      <w:pPr>
        <w:pStyle w:val="Web"/>
        <w:numPr>
          <w:ilvl w:val="0"/>
          <w:numId w:val="33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B7438B">
        <w:rPr>
          <w:color w:val="000000"/>
          <w:sz w:val="28"/>
          <w:szCs w:val="28"/>
        </w:rPr>
        <w:t>на стадии проектирования (конструирования) – в соответствии с федеральными нормами и правилами в области использования атомной энергии, документами по стандартизации, включенными в сводный перечень документов по стандартизации в области использования атомной энергии, применяемых на обязательной основе (</w:t>
      </w:r>
      <w:r w:rsidRPr="004574A7">
        <w:rPr>
          <w:color w:val="000000"/>
          <w:sz w:val="28"/>
          <w:szCs w:val="28"/>
        </w:rPr>
        <w:t>далее – Сводный перечень), предусмотренный Положением о стандартизации в отношении продукции (работ, услуг), для которой устанавливаются требования, связанные с обеспечением безопасности в области использования атомной энергии, а также процессов и иных объектов стандартизации, связанных с такой продукцией, утвержденным постановлением Правительства Российской Федерации от 12 июля 2016 г. № 669 (Собрание законодательства Российской Ф</w:t>
      </w:r>
      <w:r w:rsidR="00ED11BD" w:rsidRPr="00992BC0">
        <w:rPr>
          <w:color w:val="000000"/>
          <w:sz w:val="28"/>
          <w:szCs w:val="28"/>
        </w:rPr>
        <w:t xml:space="preserve">едерации, 2016, № 29, ст. 4839) </w:t>
      </w:r>
      <w:r w:rsidR="00882EA0" w:rsidRPr="006E72D1">
        <w:rPr>
          <w:color w:val="000000"/>
          <w:sz w:val="28"/>
          <w:szCs w:val="28"/>
        </w:rPr>
        <w:t>и в соответствии с требованиями, установленными:</w:t>
      </w:r>
    </w:p>
    <w:p w:rsidR="00882EA0" w:rsidRPr="006E72D1" w:rsidRDefault="00882EA0" w:rsidP="00882EA0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t xml:space="preserve">ГОСТ Р 59115.2-2021 «Обоснование прочности оборудования и трубопроводов атомных энергетических установок. Модуль упругости, температурный коэффициент линейного расширения, коэффициент Пуассона, модуль сдвига», утвержденном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1166-ст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 w:rsidRPr="006E72D1">
        <w:rPr>
          <w:sz w:val="28"/>
          <w:szCs w:val="28"/>
        </w:rPr>
        <w:t xml:space="preserve"> </w:t>
      </w:r>
      <w:r w:rsidRPr="006E72D1">
        <w:rPr>
          <w:color w:val="000000"/>
          <w:sz w:val="28"/>
          <w:szCs w:val="28"/>
        </w:rPr>
        <w:t>(</w:t>
      </w:r>
      <w:proofErr w:type="gramStart"/>
      <w:r w:rsidRPr="006E72D1">
        <w:rPr>
          <w:color w:val="000000"/>
          <w:sz w:val="28"/>
          <w:szCs w:val="28"/>
        </w:rPr>
        <w:t>далее  ̶</w:t>
      </w:r>
      <w:proofErr w:type="gramEnd"/>
      <w:r w:rsidRPr="006E72D1">
        <w:rPr>
          <w:color w:val="000000"/>
          <w:sz w:val="28"/>
          <w:szCs w:val="28"/>
        </w:rPr>
        <w:t xml:space="preserve">  ГОСТ Р 59115.2); </w:t>
      </w:r>
    </w:p>
    <w:p w:rsidR="00882EA0" w:rsidRPr="006E72D1" w:rsidRDefault="00882EA0" w:rsidP="00882EA0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t xml:space="preserve">ГОСТ Р 59115.3-2021 «Обоснование прочности оборудования и трубопроводов атомных энергетических установок. Кратковременные механические свойства конструкционных материалов», утвержденном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1167-ст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 w:rsidRPr="006E72D1">
        <w:rPr>
          <w:sz w:val="28"/>
          <w:szCs w:val="28"/>
        </w:rPr>
        <w:t xml:space="preserve"> </w:t>
      </w:r>
      <w:r w:rsidRPr="006E72D1">
        <w:rPr>
          <w:color w:val="000000"/>
          <w:sz w:val="28"/>
          <w:szCs w:val="28"/>
        </w:rPr>
        <w:t>(</w:t>
      </w:r>
      <w:proofErr w:type="gramStart"/>
      <w:r w:rsidRPr="006E72D1">
        <w:rPr>
          <w:color w:val="000000"/>
          <w:sz w:val="28"/>
          <w:szCs w:val="28"/>
        </w:rPr>
        <w:t>далее  ̶</w:t>
      </w:r>
      <w:proofErr w:type="gramEnd"/>
      <w:r w:rsidRPr="006E72D1">
        <w:rPr>
          <w:color w:val="000000"/>
          <w:sz w:val="28"/>
          <w:szCs w:val="28"/>
        </w:rPr>
        <w:t xml:space="preserve">  ГОСТ Р 59115.3); </w:t>
      </w:r>
    </w:p>
    <w:p w:rsidR="00882EA0" w:rsidRPr="006E72D1" w:rsidRDefault="00882EA0" w:rsidP="00882EA0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t>ГОСТ Р 59115.4-2021;</w:t>
      </w:r>
    </w:p>
    <w:p w:rsidR="00882EA0" w:rsidRPr="006E72D1" w:rsidRDefault="00882EA0" w:rsidP="00882EA0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t xml:space="preserve">ГОСТ Р 59115.5-2021 «Обоснование прочности оборудования и трубопроводов атомных энергетических установок. Расчетные характеристики циклической и длительной циклической прочности конструкционных материалов», утвержденном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1169-ст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 w:rsidRPr="006E72D1">
        <w:rPr>
          <w:sz w:val="28"/>
          <w:szCs w:val="28"/>
        </w:rPr>
        <w:t xml:space="preserve"> </w:t>
      </w:r>
      <w:r w:rsidRPr="006E72D1">
        <w:rPr>
          <w:color w:val="000000"/>
          <w:sz w:val="28"/>
          <w:szCs w:val="28"/>
        </w:rPr>
        <w:t>(</w:t>
      </w:r>
      <w:proofErr w:type="gramStart"/>
      <w:r w:rsidRPr="006E72D1">
        <w:rPr>
          <w:color w:val="000000"/>
          <w:sz w:val="28"/>
          <w:szCs w:val="28"/>
        </w:rPr>
        <w:t>далее  ̶</w:t>
      </w:r>
      <w:proofErr w:type="gramEnd"/>
      <w:r w:rsidRPr="006E72D1">
        <w:rPr>
          <w:color w:val="000000"/>
          <w:sz w:val="28"/>
          <w:szCs w:val="28"/>
        </w:rPr>
        <w:t xml:space="preserve">  ГОСТ Р 59115.5);</w:t>
      </w:r>
    </w:p>
    <w:p w:rsidR="00882EA0" w:rsidRPr="00D9066C" w:rsidRDefault="00882EA0" w:rsidP="00882EA0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lastRenderedPageBreak/>
        <w:t xml:space="preserve">ГОСТ Р 59115.6-2021 «Обоснование прочности оборудования и трубопроводов атомных энергетических установок. Методы определения характеристик </w:t>
      </w:r>
      <w:proofErr w:type="spellStart"/>
      <w:r w:rsidRPr="006E72D1">
        <w:rPr>
          <w:color w:val="000000"/>
          <w:sz w:val="28"/>
          <w:szCs w:val="28"/>
        </w:rPr>
        <w:t>трещиностойкости</w:t>
      </w:r>
      <w:proofErr w:type="spellEnd"/>
      <w:r w:rsidRPr="006E72D1">
        <w:rPr>
          <w:color w:val="000000"/>
          <w:sz w:val="28"/>
          <w:szCs w:val="28"/>
        </w:rPr>
        <w:t xml:space="preserve"> конструкционных материалов», утвержденном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1170-ст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 w:rsidRPr="006E72D1">
        <w:rPr>
          <w:sz w:val="28"/>
          <w:szCs w:val="28"/>
        </w:rPr>
        <w:t xml:space="preserve"> </w:t>
      </w:r>
      <w:r w:rsidRPr="006E72D1">
        <w:rPr>
          <w:color w:val="000000"/>
          <w:sz w:val="28"/>
          <w:szCs w:val="28"/>
        </w:rPr>
        <w:t>(</w:t>
      </w:r>
      <w:proofErr w:type="gramStart"/>
      <w:r w:rsidRPr="006E72D1">
        <w:rPr>
          <w:color w:val="000000"/>
          <w:sz w:val="28"/>
          <w:szCs w:val="28"/>
        </w:rPr>
        <w:t>далее  ̶</w:t>
      </w:r>
      <w:proofErr w:type="gramEnd"/>
      <w:r w:rsidRPr="006E72D1">
        <w:rPr>
          <w:color w:val="000000"/>
          <w:sz w:val="28"/>
          <w:szCs w:val="28"/>
        </w:rPr>
        <w:t xml:space="preserve">  ГОСТ Р 59115.6);</w:t>
      </w:r>
    </w:p>
    <w:p w:rsidR="007056A7" w:rsidRPr="00F061C7" w:rsidRDefault="00882EA0" w:rsidP="00882EA0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882EA0">
        <w:rPr>
          <w:color w:val="000000"/>
          <w:sz w:val="28"/>
          <w:szCs w:val="28"/>
        </w:rPr>
        <w:t xml:space="preserve"> </w:t>
      </w:r>
      <w:r w:rsidRPr="00F061C7">
        <w:rPr>
          <w:color w:val="000000"/>
          <w:sz w:val="28"/>
          <w:szCs w:val="28"/>
        </w:rPr>
        <w:t>При отсутствии в федеральных нормах и правилах в области использования атомной энергии и документах по стандартизации, включенных в Сводный перечень</w:t>
      </w:r>
      <w:r w:rsidR="007056A7" w:rsidRPr="00F061C7">
        <w:rPr>
          <w:color w:val="000000"/>
          <w:sz w:val="28"/>
          <w:szCs w:val="28"/>
        </w:rPr>
        <w:t>, значений физических и механических характеристик основного металла и сварных соединений, необходимых для обоснования прочности оборудования и трубопроводов, указанные характеристики должны приниматься на основании обосновывающих отчетов, согласованных с головной материаловедческой организацией.</w:t>
      </w:r>
    </w:p>
    <w:p w:rsidR="007056A7" w:rsidRPr="00E7684C" w:rsidRDefault="007056A7" w:rsidP="007056A7">
      <w:pPr>
        <w:pStyle w:val="Web"/>
        <w:numPr>
          <w:ilvl w:val="0"/>
          <w:numId w:val="33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  <w:highlight w:val="green"/>
        </w:rPr>
      </w:pPr>
      <w:r w:rsidRPr="00E7684C">
        <w:rPr>
          <w:color w:val="000000"/>
          <w:sz w:val="28"/>
          <w:szCs w:val="28"/>
          <w:highlight w:val="green"/>
        </w:rPr>
        <w:t>на стадии эксплуатации механические характеристики, принятые на стадии проектирования, должны быть</w:t>
      </w:r>
      <w:r w:rsidR="008D5910" w:rsidRPr="00E7684C">
        <w:rPr>
          <w:color w:val="000000"/>
          <w:sz w:val="28"/>
          <w:szCs w:val="28"/>
          <w:highlight w:val="green"/>
        </w:rPr>
        <w:t xml:space="preserve"> подтверждены или</w:t>
      </w:r>
      <w:r w:rsidRPr="00E7684C">
        <w:rPr>
          <w:color w:val="000000"/>
          <w:sz w:val="28"/>
          <w:szCs w:val="28"/>
          <w:highlight w:val="green"/>
        </w:rPr>
        <w:t xml:space="preserve"> </w:t>
      </w:r>
      <w:r w:rsidR="008D5910" w:rsidRPr="00E7684C">
        <w:rPr>
          <w:color w:val="000000"/>
          <w:sz w:val="28"/>
          <w:szCs w:val="28"/>
          <w:highlight w:val="green"/>
        </w:rPr>
        <w:t>откорректированы с учетом влияния эксплуатационных факторов</w:t>
      </w:r>
      <w:r w:rsidR="00F77413" w:rsidRPr="00E7684C">
        <w:rPr>
          <w:color w:val="000000"/>
          <w:sz w:val="28"/>
          <w:szCs w:val="28"/>
          <w:highlight w:val="green"/>
        </w:rPr>
        <w:t xml:space="preserve"> по результатам фактического определения</w:t>
      </w:r>
      <w:r w:rsidR="00B774E8" w:rsidRPr="00E7684C">
        <w:rPr>
          <w:color w:val="000000"/>
          <w:sz w:val="28"/>
          <w:szCs w:val="28"/>
          <w:highlight w:val="green"/>
        </w:rPr>
        <w:t xml:space="preserve"> и с учётом прогнозирования на конец срока эксплуатации </w:t>
      </w:r>
      <w:proofErr w:type="spellStart"/>
      <w:r w:rsidR="00B774E8" w:rsidRPr="00E7684C">
        <w:rPr>
          <w:color w:val="000000"/>
          <w:sz w:val="28"/>
          <w:szCs w:val="28"/>
          <w:highlight w:val="green"/>
        </w:rPr>
        <w:t>ОиТ</w:t>
      </w:r>
      <w:proofErr w:type="spellEnd"/>
      <w:r w:rsidR="000240F1" w:rsidRPr="00E7684C">
        <w:rPr>
          <w:color w:val="000000"/>
          <w:sz w:val="28"/>
          <w:szCs w:val="28"/>
          <w:highlight w:val="green"/>
        </w:rPr>
        <w:t xml:space="preserve"> в соответствии с</w:t>
      </w:r>
      <w:r w:rsidR="00A52572" w:rsidRPr="00E7684C">
        <w:rPr>
          <w:color w:val="000000"/>
          <w:sz w:val="28"/>
          <w:szCs w:val="28"/>
          <w:highlight w:val="green"/>
        </w:rPr>
        <w:t xml:space="preserve"> разделом 4</w:t>
      </w:r>
      <w:r w:rsidR="00E7684C" w:rsidRPr="00E7684C">
        <w:rPr>
          <w:color w:val="000000"/>
          <w:sz w:val="28"/>
          <w:szCs w:val="28"/>
          <w:highlight w:val="green"/>
        </w:rPr>
        <w:t xml:space="preserve"> ГОСТ Р 59115.5,</w:t>
      </w:r>
      <w:r w:rsidR="000240F1" w:rsidRPr="00E7684C">
        <w:rPr>
          <w:color w:val="000000"/>
          <w:sz w:val="28"/>
          <w:szCs w:val="28"/>
          <w:highlight w:val="green"/>
        </w:rPr>
        <w:t xml:space="preserve"> </w:t>
      </w:r>
      <w:r w:rsidR="00EA478D" w:rsidRPr="00E7684C">
        <w:rPr>
          <w:color w:val="000000"/>
          <w:sz w:val="28"/>
          <w:szCs w:val="28"/>
          <w:highlight w:val="green"/>
        </w:rPr>
        <w:t>разделом 5 ГОСТ Р 59115.6</w:t>
      </w:r>
      <w:r w:rsidR="00A52572" w:rsidRPr="00E7684C">
        <w:rPr>
          <w:color w:val="000000"/>
          <w:sz w:val="28"/>
          <w:szCs w:val="28"/>
          <w:highlight w:val="green"/>
        </w:rPr>
        <w:t>, разделом 5 ГОСТ Р 59115.11, разделами 6, 9 ГОСТ Р 59115.14</w:t>
      </w:r>
      <w:r w:rsidRPr="00E7684C">
        <w:rPr>
          <w:color w:val="000000"/>
          <w:sz w:val="28"/>
          <w:szCs w:val="28"/>
          <w:highlight w:val="green"/>
        </w:rPr>
        <w:t>.</w:t>
      </w:r>
    </w:p>
    <w:p w:rsidR="00E70F70" w:rsidRPr="0035425D" w:rsidRDefault="00E70F70" w:rsidP="00AC1BA2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35425D">
        <w:rPr>
          <w:color w:val="000000"/>
          <w:sz w:val="28"/>
          <w:szCs w:val="28"/>
        </w:rPr>
        <w:t xml:space="preserve">Расчет на прочность на стадии проектирования (конструирования) должен проводиться в два этапа с учетом предельных состояний: </w:t>
      </w:r>
    </w:p>
    <w:p w:rsidR="00E70F70" w:rsidRPr="0035425D" w:rsidRDefault="00E70F70" w:rsidP="00AC1BA2">
      <w:pPr>
        <w:pStyle w:val="Web"/>
        <w:numPr>
          <w:ilvl w:val="0"/>
          <w:numId w:val="30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35425D">
        <w:rPr>
          <w:color w:val="000000"/>
          <w:sz w:val="28"/>
          <w:szCs w:val="28"/>
        </w:rPr>
        <w:t xml:space="preserve">расчет по выбору основных размеров; </w:t>
      </w:r>
    </w:p>
    <w:p w:rsidR="00E70F70" w:rsidRPr="0035425D" w:rsidRDefault="00E70F70" w:rsidP="00AC1BA2">
      <w:pPr>
        <w:pStyle w:val="Web"/>
        <w:numPr>
          <w:ilvl w:val="0"/>
          <w:numId w:val="30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35425D">
        <w:rPr>
          <w:color w:val="000000"/>
          <w:sz w:val="28"/>
          <w:szCs w:val="28"/>
        </w:rPr>
        <w:t xml:space="preserve">поверочный расчет. </w:t>
      </w:r>
    </w:p>
    <w:p w:rsidR="00E70F70" w:rsidRPr="00D9066C" w:rsidRDefault="00E70F70" w:rsidP="00AC1BA2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Расчет на прочность на </w:t>
      </w:r>
      <w:r>
        <w:rPr>
          <w:color w:val="000000"/>
          <w:sz w:val="28"/>
          <w:szCs w:val="28"/>
        </w:rPr>
        <w:t>стадии</w:t>
      </w:r>
      <w:r w:rsidR="00207E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эксплуатации</w:t>
      </w:r>
      <w:r w:rsidRPr="00D9066C">
        <w:rPr>
          <w:color w:val="000000"/>
          <w:sz w:val="28"/>
          <w:szCs w:val="28"/>
        </w:rPr>
        <w:t xml:space="preserve"> должен включать в себя поверочный расчет, выполняемый с учетом предельных состояни</w:t>
      </w:r>
      <w:r w:rsidR="0057053A">
        <w:rPr>
          <w:color w:val="000000"/>
          <w:sz w:val="28"/>
          <w:szCs w:val="28"/>
        </w:rPr>
        <w:t xml:space="preserve">й и положений раздела </w:t>
      </w:r>
      <w:r w:rsidR="0057053A">
        <w:rPr>
          <w:color w:val="000000"/>
          <w:sz w:val="28"/>
          <w:szCs w:val="28"/>
          <w:lang w:val="en-US"/>
        </w:rPr>
        <w:t>V</w:t>
      </w:r>
      <w:r w:rsidR="00F061C7">
        <w:rPr>
          <w:color w:val="000000"/>
          <w:sz w:val="28"/>
          <w:szCs w:val="28"/>
          <w:lang w:val="en-US"/>
        </w:rPr>
        <w:t>I</w:t>
      </w:r>
      <w:r w:rsidR="0057053A" w:rsidRPr="00AC1BA2">
        <w:rPr>
          <w:color w:val="000000"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 xml:space="preserve">Правил. </w:t>
      </w:r>
    </w:p>
    <w:p w:rsidR="00E70F70" w:rsidRDefault="006B358D" w:rsidP="0035418D">
      <w:pPr>
        <w:pStyle w:val="We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70F70" w:rsidRPr="00D9066C">
        <w:rPr>
          <w:color w:val="000000"/>
          <w:sz w:val="28"/>
          <w:szCs w:val="28"/>
        </w:rPr>
        <w:t xml:space="preserve">оверочный расчет на </w:t>
      </w:r>
      <w:r w:rsidR="00E70F70">
        <w:rPr>
          <w:color w:val="000000"/>
          <w:sz w:val="28"/>
          <w:szCs w:val="28"/>
        </w:rPr>
        <w:t>стади</w:t>
      </w:r>
      <w:r w:rsidR="00597217">
        <w:rPr>
          <w:color w:val="000000"/>
          <w:sz w:val="28"/>
          <w:szCs w:val="28"/>
        </w:rPr>
        <w:t>и</w:t>
      </w:r>
      <w:r w:rsidR="00E70F70">
        <w:rPr>
          <w:color w:val="000000"/>
          <w:sz w:val="28"/>
          <w:szCs w:val="28"/>
        </w:rPr>
        <w:t xml:space="preserve"> </w:t>
      </w:r>
      <w:r w:rsidR="00597217">
        <w:rPr>
          <w:color w:val="000000"/>
          <w:sz w:val="28"/>
          <w:szCs w:val="28"/>
        </w:rPr>
        <w:t>экспл</w:t>
      </w:r>
      <w:r w:rsidR="00207EF4">
        <w:rPr>
          <w:color w:val="000000"/>
          <w:sz w:val="28"/>
          <w:szCs w:val="28"/>
        </w:rPr>
        <w:t>уатации</w:t>
      </w:r>
      <w:r w:rsidR="00E70F70" w:rsidRPr="00D9066C">
        <w:rPr>
          <w:color w:val="000000"/>
          <w:sz w:val="28"/>
          <w:szCs w:val="28"/>
        </w:rPr>
        <w:t xml:space="preserve"> не </w:t>
      </w:r>
      <w:r w:rsidR="00E70F70">
        <w:rPr>
          <w:color w:val="000000"/>
          <w:sz w:val="28"/>
          <w:szCs w:val="28"/>
        </w:rPr>
        <w:t>проводит</w:t>
      </w:r>
      <w:r>
        <w:rPr>
          <w:color w:val="000000"/>
          <w:sz w:val="28"/>
          <w:szCs w:val="28"/>
        </w:rPr>
        <w:t>ся</w:t>
      </w:r>
      <w:r w:rsidR="00E70F70" w:rsidRPr="00D9066C">
        <w:rPr>
          <w:color w:val="000000"/>
          <w:sz w:val="28"/>
          <w:szCs w:val="28"/>
        </w:rPr>
        <w:t xml:space="preserve"> </w:t>
      </w:r>
      <w:r w:rsidR="00E70F70">
        <w:rPr>
          <w:color w:val="000000"/>
          <w:sz w:val="28"/>
          <w:szCs w:val="28"/>
        </w:rPr>
        <w:t>при выполнении условий</w:t>
      </w:r>
      <w:r w:rsidR="00E70F70" w:rsidRPr="00D9066C">
        <w:rPr>
          <w:color w:val="000000"/>
          <w:sz w:val="28"/>
          <w:szCs w:val="28"/>
        </w:rPr>
        <w:t xml:space="preserve">, </w:t>
      </w:r>
      <w:r w:rsidR="00E70F70">
        <w:rPr>
          <w:color w:val="000000"/>
          <w:sz w:val="28"/>
          <w:szCs w:val="28"/>
        </w:rPr>
        <w:t xml:space="preserve">указанных </w:t>
      </w:r>
      <w:r w:rsidR="007E405D">
        <w:rPr>
          <w:color w:val="000000"/>
          <w:sz w:val="28"/>
          <w:szCs w:val="28"/>
        </w:rPr>
        <w:t>в разделе 4</w:t>
      </w:r>
      <w:r w:rsidR="00E70F70" w:rsidRPr="00D9066C">
        <w:rPr>
          <w:color w:val="000000"/>
          <w:sz w:val="28"/>
          <w:szCs w:val="28"/>
        </w:rPr>
        <w:t xml:space="preserve"> </w:t>
      </w:r>
      <w:r w:rsidR="00E70F70" w:rsidRPr="00D9066C">
        <w:rPr>
          <w:sz w:val="28"/>
          <w:szCs w:val="28"/>
        </w:rPr>
        <w:t>ГОСТ Р 59115.11.</w:t>
      </w:r>
    </w:p>
    <w:p w:rsidR="007056A7" w:rsidRPr="00DE4683" w:rsidRDefault="007056A7" w:rsidP="007056A7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E4683">
        <w:rPr>
          <w:color w:val="000000"/>
          <w:sz w:val="28"/>
          <w:szCs w:val="28"/>
        </w:rPr>
        <w:t xml:space="preserve">Расчет на прочность на стадии эксплуатации должен проводиться с учетом: </w:t>
      </w:r>
    </w:p>
    <w:p w:rsidR="000A7DBE" w:rsidRPr="006E72D1" w:rsidRDefault="000A7DBE" w:rsidP="006E72D1">
      <w:pPr>
        <w:autoSpaceDE w:val="0"/>
        <w:autoSpaceDN w:val="0"/>
        <w:adjustRightInd w:val="0"/>
        <w:spacing w:line="324" w:lineRule="auto"/>
        <w:ind w:firstLine="567"/>
        <w:jc w:val="both"/>
        <w:rPr>
          <w:sz w:val="28"/>
          <w:szCs w:val="28"/>
        </w:rPr>
      </w:pPr>
      <w:r w:rsidRPr="006E72D1">
        <w:rPr>
          <w:sz w:val="28"/>
          <w:szCs w:val="28"/>
        </w:rPr>
        <w:t>– </w:t>
      </w:r>
      <w:r w:rsidRPr="006E72D1">
        <w:rPr>
          <w:rFonts w:hint="eastAsia"/>
          <w:sz w:val="28"/>
          <w:szCs w:val="28"/>
        </w:rPr>
        <w:t>значений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характеристик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физических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и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механических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свойств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конструкционных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материалов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с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учетом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данных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об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их</w:t>
      </w:r>
      <w:r w:rsidRPr="006E72D1">
        <w:rPr>
          <w:sz w:val="28"/>
          <w:szCs w:val="28"/>
        </w:rPr>
        <w:t xml:space="preserve"> </w:t>
      </w:r>
      <w:r w:rsidRPr="006E72D1">
        <w:rPr>
          <w:rFonts w:hint="eastAsia"/>
          <w:sz w:val="28"/>
          <w:szCs w:val="28"/>
        </w:rPr>
        <w:t>изменении</w:t>
      </w:r>
      <w:r w:rsidRPr="006E72D1">
        <w:rPr>
          <w:sz w:val="28"/>
          <w:szCs w:val="28"/>
        </w:rPr>
        <w:t>;</w:t>
      </w:r>
    </w:p>
    <w:p w:rsidR="000A7DBE" w:rsidRPr="006E72D1" w:rsidRDefault="000A7DBE" w:rsidP="006E72D1">
      <w:pPr>
        <w:autoSpaceDE w:val="0"/>
        <w:autoSpaceDN w:val="0"/>
        <w:adjustRightInd w:val="0"/>
        <w:spacing w:line="324" w:lineRule="auto"/>
        <w:ind w:firstLine="567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lastRenderedPageBreak/>
        <w:t>– </w:t>
      </w:r>
      <w:r w:rsidRPr="006E72D1">
        <w:rPr>
          <w:rFonts w:hint="eastAsia"/>
          <w:color w:val="000000"/>
          <w:sz w:val="28"/>
          <w:szCs w:val="28"/>
        </w:rPr>
        <w:t>фактических</w:t>
      </w:r>
      <w:r w:rsidR="00C60C97">
        <w:rPr>
          <w:color w:val="000000"/>
          <w:sz w:val="28"/>
          <w:szCs w:val="28"/>
        </w:rPr>
        <w:t xml:space="preserve"> (измеренных)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размеров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рассматриваемого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оборудования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и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трубопроводов</w:t>
      </w:r>
      <w:r w:rsidRPr="006E72D1">
        <w:rPr>
          <w:color w:val="000000"/>
          <w:sz w:val="28"/>
          <w:szCs w:val="28"/>
        </w:rPr>
        <w:t>;</w:t>
      </w:r>
    </w:p>
    <w:p w:rsidR="000A7DBE" w:rsidRPr="006E72D1" w:rsidRDefault="000A7DBE" w:rsidP="006E72D1">
      <w:pPr>
        <w:autoSpaceDE w:val="0"/>
        <w:autoSpaceDN w:val="0"/>
        <w:adjustRightInd w:val="0"/>
        <w:spacing w:line="324" w:lineRule="auto"/>
        <w:ind w:firstLine="567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t>– </w:t>
      </w:r>
      <w:r w:rsidRPr="006E72D1">
        <w:rPr>
          <w:rFonts w:hint="eastAsia"/>
          <w:color w:val="000000"/>
          <w:sz w:val="28"/>
          <w:szCs w:val="28"/>
        </w:rPr>
        <w:t>коррозионн</w:t>
      </w:r>
      <w:r w:rsidRPr="006E72D1">
        <w:rPr>
          <w:color w:val="000000"/>
          <w:sz w:val="28"/>
          <w:szCs w:val="28"/>
        </w:rPr>
        <w:t xml:space="preserve">ых, </w:t>
      </w:r>
      <w:r w:rsidRPr="006E72D1">
        <w:rPr>
          <w:rFonts w:hint="eastAsia"/>
          <w:color w:val="000000"/>
          <w:sz w:val="28"/>
          <w:szCs w:val="28"/>
        </w:rPr>
        <w:t>эрозионн</w:t>
      </w:r>
      <w:r w:rsidRPr="006E72D1">
        <w:rPr>
          <w:color w:val="000000"/>
          <w:sz w:val="28"/>
          <w:szCs w:val="28"/>
        </w:rPr>
        <w:t xml:space="preserve">ых и непроектных механизмов повреждения </w:t>
      </w:r>
      <w:proofErr w:type="spellStart"/>
      <w:r w:rsidR="00567CA6">
        <w:rPr>
          <w:rFonts w:hint="eastAsia"/>
          <w:color w:val="000000"/>
          <w:sz w:val="28"/>
          <w:szCs w:val="28"/>
        </w:rPr>
        <w:t>ОиТ</w:t>
      </w:r>
      <w:proofErr w:type="spellEnd"/>
      <w:r w:rsidRPr="006E72D1">
        <w:rPr>
          <w:color w:val="000000"/>
          <w:sz w:val="28"/>
          <w:szCs w:val="28"/>
        </w:rPr>
        <w:t>;</w:t>
      </w:r>
    </w:p>
    <w:p w:rsidR="000A7DBE" w:rsidRPr="006E72D1" w:rsidRDefault="000A7DBE" w:rsidP="006E72D1">
      <w:pPr>
        <w:autoSpaceDE w:val="0"/>
        <w:autoSpaceDN w:val="0"/>
        <w:adjustRightInd w:val="0"/>
        <w:spacing w:line="324" w:lineRule="auto"/>
        <w:ind w:firstLine="567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t>– </w:t>
      </w:r>
      <w:r w:rsidR="004574A7" w:rsidRPr="004574A7">
        <w:rPr>
          <w:rFonts w:hint="eastAsia"/>
          <w:color w:val="000000"/>
          <w:sz w:val="28"/>
          <w:szCs w:val="28"/>
        </w:rPr>
        <w:t>параметров</w:t>
      </w:r>
      <w:r w:rsidRPr="006E72D1">
        <w:rPr>
          <w:rFonts w:hint="eastAsia"/>
          <w:color w:val="000000"/>
          <w:sz w:val="28"/>
          <w:szCs w:val="28"/>
        </w:rPr>
        <w:t xml:space="preserve"> </w:t>
      </w:r>
      <w:proofErr w:type="spellStart"/>
      <w:r w:rsidRPr="006E72D1">
        <w:rPr>
          <w:rFonts w:hint="eastAsia"/>
          <w:color w:val="000000"/>
          <w:sz w:val="28"/>
          <w:szCs w:val="28"/>
        </w:rPr>
        <w:t>нагружения</w:t>
      </w:r>
      <w:proofErr w:type="spellEnd"/>
      <w:r w:rsidRPr="006E72D1">
        <w:rPr>
          <w:color w:val="000000"/>
          <w:sz w:val="28"/>
          <w:szCs w:val="28"/>
        </w:rPr>
        <w:t xml:space="preserve"> (</w:t>
      </w:r>
      <w:r w:rsidRPr="006E72D1">
        <w:rPr>
          <w:rFonts w:hint="eastAsia"/>
          <w:color w:val="000000"/>
          <w:sz w:val="28"/>
          <w:szCs w:val="28"/>
        </w:rPr>
        <w:t>температура</w:t>
      </w:r>
      <w:r w:rsidRPr="006E72D1">
        <w:rPr>
          <w:color w:val="000000"/>
          <w:sz w:val="28"/>
          <w:szCs w:val="28"/>
        </w:rPr>
        <w:t xml:space="preserve">, </w:t>
      </w:r>
      <w:r w:rsidRPr="006E72D1">
        <w:rPr>
          <w:rFonts w:hint="eastAsia"/>
          <w:color w:val="000000"/>
          <w:sz w:val="28"/>
          <w:szCs w:val="28"/>
        </w:rPr>
        <w:t>количество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циклов</w:t>
      </w:r>
      <w:r w:rsidRPr="006E72D1">
        <w:rPr>
          <w:color w:val="000000"/>
          <w:sz w:val="28"/>
          <w:szCs w:val="28"/>
        </w:rPr>
        <w:t xml:space="preserve">, </w:t>
      </w:r>
      <w:r w:rsidRPr="006E72D1">
        <w:rPr>
          <w:rFonts w:hint="eastAsia"/>
          <w:color w:val="000000"/>
          <w:sz w:val="28"/>
          <w:szCs w:val="28"/>
        </w:rPr>
        <w:t>силовое</w:t>
      </w:r>
      <w:r w:rsidRPr="006E72D1">
        <w:rPr>
          <w:color w:val="000000"/>
          <w:sz w:val="28"/>
          <w:szCs w:val="28"/>
        </w:rPr>
        <w:t xml:space="preserve"> </w:t>
      </w:r>
      <w:proofErr w:type="spellStart"/>
      <w:r w:rsidRPr="006E72D1">
        <w:rPr>
          <w:rFonts w:hint="eastAsia"/>
          <w:color w:val="000000"/>
          <w:sz w:val="28"/>
          <w:szCs w:val="28"/>
        </w:rPr>
        <w:t>нагружение</w:t>
      </w:r>
      <w:proofErr w:type="spellEnd"/>
      <w:r w:rsidRPr="006E72D1">
        <w:rPr>
          <w:color w:val="000000"/>
          <w:sz w:val="28"/>
          <w:szCs w:val="28"/>
        </w:rPr>
        <w:t xml:space="preserve">, </w:t>
      </w:r>
      <w:proofErr w:type="spellStart"/>
      <w:r w:rsidRPr="006E72D1">
        <w:rPr>
          <w:rFonts w:hint="eastAsia"/>
          <w:color w:val="000000"/>
          <w:sz w:val="28"/>
          <w:szCs w:val="28"/>
        </w:rPr>
        <w:t>флюенс</w:t>
      </w:r>
      <w:proofErr w:type="spellEnd"/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и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др</w:t>
      </w:r>
      <w:r w:rsidRPr="006E72D1">
        <w:rPr>
          <w:color w:val="000000"/>
          <w:sz w:val="28"/>
          <w:szCs w:val="28"/>
        </w:rPr>
        <w:t xml:space="preserve">.) </w:t>
      </w:r>
      <w:r w:rsidRPr="006E72D1">
        <w:rPr>
          <w:rFonts w:hint="eastAsia"/>
          <w:color w:val="000000"/>
          <w:sz w:val="28"/>
          <w:szCs w:val="28"/>
        </w:rPr>
        <w:t>оборудования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и</w:t>
      </w:r>
      <w:r w:rsidRPr="006E72D1">
        <w:rPr>
          <w:color w:val="000000"/>
          <w:sz w:val="28"/>
          <w:szCs w:val="28"/>
        </w:rPr>
        <w:t xml:space="preserve"> </w:t>
      </w:r>
      <w:r w:rsidRPr="006E72D1">
        <w:rPr>
          <w:rFonts w:hint="eastAsia"/>
          <w:color w:val="000000"/>
          <w:sz w:val="28"/>
          <w:szCs w:val="28"/>
        </w:rPr>
        <w:t>трубопроводов</w:t>
      </w:r>
      <w:r w:rsidRPr="006E72D1">
        <w:rPr>
          <w:color w:val="000000"/>
          <w:sz w:val="28"/>
          <w:szCs w:val="28"/>
        </w:rPr>
        <w:t>;</w:t>
      </w:r>
    </w:p>
    <w:p w:rsidR="007056A7" w:rsidRPr="00DE4683" w:rsidRDefault="007056A7" w:rsidP="007056A7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/>
          <w:sz w:val="28"/>
          <w:szCs w:val="28"/>
        </w:rPr>
      </w:pPr>
      <w:r w:rsidRPr="00B07A1C">
        <w:rPr>
          <w:color w:val="000000"/>
          <w:sz w:val="28"/>
          <w:szCs w:val="28"/>
        </w:rPr>
        <w:t>– </w:t>
      </w:r>
      <w:r w:rsidRPr="00B07A1C">
        <w:rPr>
          <w:rFonts w:hint="eastAsia"/>
          <w:color w:val="000000"/>
          <w:sz w:val="28"/>
          <w:szCs w:val="28"/>
        </w:rPr>
        <w:t>данных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эксплуатационного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контроля</w:t>
      </w:r>
      <w:r w:rsidRPr="00B07A1C">
        <w:rPr>
          <w:color w:val="000000"/>
          <w:sz w:val="28"/>
          <w:szCs w:val="28"/>
        </w:rPr>
        <w:t xml:space="preserve"> (</w:t>
      </w:r>
      <w:r w:rsidRPr="00B07A1C">
        <w:rPr>
          <w:rFonts w:hint="eastAsia"/>
          <w:color w:val="000000"/>
          <w:sz w:val="28"/>
          <w:szCs w:val="28"/>
        </w:rPr>
        <w:t>результат</w:t>
      </w:r>
      <w:r w:rsidR="00D253A6" w:rsidRPr="00B07A1C">
        <w:rPr>
          <w:rFonts w:hint="eastAsia"/>
          <w:color w:val="000000"/>
          <w:sz w:val="28"/>
          <w:szCs w:val="28"/>
        </w:rPr>
        <w:t>ов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измерений</w:t>
      </w:r>
      <w:r w:rsidRPr="00B07A1C">
        <w:rPr>
          <w:color w:val="000000"/>
          <w:sz w:val="28"/>
          <w:szCs w:val="28"/>
        </w:rPr>
        <w:t xml:space="preserve">, </w:t>
      </w:r>
      <w:r w:rsidR="00D253A6" w:rsidRPr="00B07A1C">
        <w:rPr>
          <w:rFonts w:hint="eastAsia"/>
          <w:color w:val="000000"/>
          <w:sz w:val="28"/>
          <w:szCs w:val="28"/>
        </w:rPr>
        <w:t>выполненных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при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эксплуатационном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контроле</w:t>
      </w:r>
      <w:r w:rsidRPr="00B07A1C">
        <w:rPr>
          <w:color w:val="000000"/>
          <w:sz w:val="28"/>
          <w:szCs w:val="28"/>
        </w:rPr>
        <w:t xml:space="preserve">) </w:t>
      </w:r>
      <w:r w:rsidRPr="00B07A1C">
        <w:rPr>
          <w:rFonts w:hint="eastAsia"/>
          <w:color w:val="000000"/>
          <w:sz w:val="28"/>
          <w:szCs w:val="28"/>
        </w:rPr>
        <w:t>оборудования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и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трубопроводов</w:t>
      </w:r>
      <w:r w:rsidRPr="00B07A1C">
        <w:rPr>
          <w:color w:val="000000"/>
          <w:sz w:val="28"/>
          <w:szCs w:val="28"/>
        </w:rPr>
        <w:t xml:space="preserve">, </w:t>
      </w:r>
      <w:r w:rsidRPr="00B07A1C">
        <w:rPr>
          <w:rFonts w:hint="eastAsia"/>
          <w:color w:val="000000"/>
          <w:sz w:val="28"/>
          <w:szCs w:val="28"/>
        </w:rPr>
        <w:t>в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том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числе</w:t>
      </w:r>
      <w:r w:rsidRPr="00B07A1C">
        <w:rPr>
          <w:color w:val="000000"/>
          <w:sz w:val="28"/>
          <w:szCs w:val="28"/>
        </w:rPr>
        <w:t xml:space="preserve"> </w:t>
      </w:r>
      <w:r w:rsidR="00D253A6" w:rsidRPr="00B07A1C">
        <w:rPr>
          <w:rFonts w:hint="eastAsia"/>
          <w:color w:val="000000"/>
          <w:sz w:val="28"/>
          <w:szCs w:val="28"/>
        </w:rPr>
        <w:t>выявленных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на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стади</w:t>
      </w:r>
      <w:r w:rsidR="00DE4683" w:rsidRPr="00B07A1C">
        <w:rPr>
          <w:color w:val="000000"/>
          <w:sz w:val="28"/>
          <w:szCs w:val="28"/>
        </w:rPr>
        <w:t>и эксплуатации</w:t>
      </w:r>
      <w:r w:rsidRPr="00B07A1C">
        <w:rPr>
          <w:color w:val="000000"/>
          <w:sz w:val="28"/>
          <w:szCs w:val="28"/>
        </w:rPr>
        <w:t xml:space="preserve"> </w:t>
      </w:r>
      <w:proofErr w:type="spellStart"/>
      <w:r w:rsidR="00D253A6" w:rsidRPr="00B07A1C">
        <w:rPr>
          <w:rFonts w:hint="eastAsia"/>
          <w:color w:val="000000"/>
          <w:sz w:val="28"/>
          <w:szCs w:val="28"/>
        </w:rPr>
        <w:t>несплошностей</w:t>
      </w:r>
      <w:proofErr w:type="spellEnd"/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и</w:t>
      </w:r>
      <w:r w:rsidRPr="00B07A1C">
        <w:rPr>
          <w:color w:val="000000"/>
          <w:sz w:val="28"/>
          <w:szCs w:val="28"/>
        </w:rPr>
        <w:t xml:space="preserve"> </w:t>
      </w:r>
      <w:r w:rsidR="00D253A6" w:rsidRPr="00B07A1C">
        <w:rPr>
          <w:rFonts w:hint="eastAsia"/>
          <w:color w:val="000000"/>
          <w:sz w:val="28"/>
          <w:szCs w:val="28"/>
        </w:rPr>
        <w:t>отклонений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от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проектных</w:t>
      </w:r>
      <w:r w:rsidRPr="00B07A1C">
        <w:rPr>
          <w:color w:val="000000"/>
          <w:sz w:val="28"/>
          <w:szCs w:val="28"/>
        </w:rPr>
        <w:t xml:space="preserve"> </w:t>
      </w:r>
      <w:r w:rsidRPr="00B07A1C">
        <w:rPr>
          <w:rFonts w:hint="eastAsia"/>
          <w:color w:val="000000"/>
          <w:sz w:val="28"/>
          <w:szCs w:val="28"/>
        </w:rPr>
        <w:t>размеров</w:t>
      </w:r>
      <w:r w:rsidRPr="00B07A1C">
        <w:rPr>
          <w:color w:val="000000"/>
          <w:sz w:val="28"/>
          <w:szCs w:val="28"/>
        </w:rPr>
        <w:t>;</w:t>
      </w:r>
    </w:p>
    <w:p w:rsidR="007056A7" w:rsidRDefault="007056A7" w:rsidP="007056A7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/>
          <w:sz w:val="28"/>
          <w:szCs w:val="28"/>
        </w:rPr>
      </w:pPr>
      <w:r w:rsidRPr="00DE4683">
        <w:rPr>
          <w:color w:val="000000"/>
          <w:sz w:val="28"/>
          <w:szCs w:val="28"/>
        </w:rPr>
        <w:t>– требований пункта 27 федеральных норм и правил в области использования атомно</w:t>
      </w:r>
      <w:r w:rsidR="00406884" w:rsidRPr="00DE4683">
        <w:rPr>
          <w:color w:val="000000"/>
          <w:sz w:val="28"/>
          <w:szCs w:val="28"/>
        </w:rPr>
        <w:t>й</w:t>
      </w:r>
      <w:r w:rsidRPr="00DE4683">
        <w:rPr>
          <w:color w:val="000000"/>
          <w:sz w:val="28"/>
          <w:szCs w:val="28"/>
        </w:rPr>
        <w:t xml:space="preserve"> энергии «Требования к управлению ресурсом оборудования и трубопроводов атомных станций. Основные положения»</w:t>
      </w:r>
      <w:r w:rsidR="00406884" w:rsidRPr="00DE4683">
        <w:rPr>
          <w:color w:val="000000"/>
          <w:sz w:val="28"/>
          <w:szCs w:val="28"/>
        </w:rPr>
        <w:br/>
      </w:r>
      <w:r w:rsidRPr="00DE4683">
        <w:rPr>
          <w:color w:val="000000"/>
          <w:sz w:val="28"/>
          <w:szCs w:val="28"/>
        </w:rPr>
        <w:t>(НП-096-15), утвержденных приказом Федеральной службы по экологическому, технологическому и атомному надзору от 15 октября 2015 г. № 410 (зарегистрирован Министерством юстиции Российской Федерации 11 ноября 2015 г., регистрационный № 39666) (далее – НП-096-15);</w:t>
      </w:r>
    </w:p>
    <w:p w:rsidR="000A7DBE" w:rsidRPr="00DE4683" w:rsidRDefault="000A7DBE" w:rsidP="000A7DBE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/>
          <w:sz w:val="28"/>
          <w:szCs w:val="28"/>
        </w:rPr>
      </w:pPr>
      <w:r w:rsidRPr="00DE4683">
        <w:rPr>
          <w:color w:val="000000"/>
          <w:sz w:val="28"/>
          <w:szCs w:val="28"/>
        </w:rPr>
        <w:t>– </w:t>
      </w:r>
      <w:r>
        <w:rPr>
          <w:rFonts w:hint="eastAsia"/>
          <w:color w:val="000000"/>
          <w:sz w:val="28"/>
          <w:szCs w:val="28"/>
        </w:rPr>
        <w:t>результатов реализации программ по управлению ресурсом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ОиТ</w:t>
      </w:r>
      <w:proofErr w:type="spellEnd"/>
      <w:r>
        <w:rPr>
          <w:color w:val="000000"/>
          <w:sz w:val="28"/>
          <w:szCs w:val="28"/>
        </w:rPr>
        <w:br/>
      </w:r>
      <w:r w:rsidRPr="00DE4683">
        <w:rPr>
          <w:color w:val="000000"/>
          <w:sz w:val="28"/>
          <w:szCs w:val="28"/>
        </w:rPr>
        <w:t>(</w:t>
      </w:r>
      <w:r w:rsidRPr="00DE4683">
        <w:rPr>
          <w:rFonts w:hint="eastAsia"/>
          <w:color w:val="000000"/>
          <w:sz w:val="28"/>
          <w:szCs w:val="28"/>
        </w:rPr>
        <w:t>при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их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наличии</w:t>
      </w:r>
      <w:r w:rsidRPr="00DE4683">
        <w:rPr>
          <w:color w:val="000000"/>
          <w:sz w:val="28"/>
          <w:szCs w:val="28"/>
        </w:rPr>
        <w:t>);</w:t>
      </w:r>
    </w:p>
    <w:p w:rsidR="00406884" w:rsidRDefault="007056A7" w:rsidP="00406884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/>
          <w:sz w:val="28"/>
          <w:szCs w:val="28"/>
        </w:rPr>
      </w:pPr>
      <w:r w:rsidRPr="00DE4683">
        <w:rPr>
          <w:color w:val="000000"/>
          <w:sz w:val="28"/>
          <w:szCs w:val="28"/>
        </w:rPr>
        <w:t>– </w:t>
      </w:r>
      <w:r w:rsidRPr="00DE4683">
        <w:rPr>
          <w:rFonts w:hint="eastAsia"/>
          <w:color w:val="000000"/>
          <w:sz w:val="28"/>
          <w:szCs w:val="28"/>
        </w:rPr>
        <w:t>данных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об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изменении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регламента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эксплуатации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оборудования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и</w:t>
      </w:r>
      <w:r w:rsidRPr="00DE4683">
        <w:rPr>
          <w:color w:val="000000"/>
          <w:sz w:val="28"/>
          <w:szCs w:val="28"/>
        </w:rPr>
        <w:t xml:space="preserve"> </w:t>
      </w:r>
      <w:r w:rsidRPr="00DE4683">
        <w:rPr>
          <w:rFonts w:hint="eastAsia"/>
          <w:color w:val="000000"/>
          <w:sz w:val="28"/>
          <w:szCs w:val="28"/>
        </w:rPr>
        <w:t>трубопроводов</w:t>
      </w:r>
      <w:r w:rsidRPr="00DE4683">
        <w:rPr>
          <w:color w:val="000000"/>
          <w:sz w:val="28"/>
          <w:szCs w:val="28"/>
        </w:rPr>
        <w:t>.</w:t>
      </w:r>
    </w:p>
    <w:p w:rsidR="00121BC7" w:rsidRDefault="00C1064F" w:rsidP="00121BC7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/>
          <w:sz w:val="28"/>
          <w:szCs w:val="28"/>
        </w:rPr>
      </w:pPr>
      <w:r w:rsidRPr="00406884">
        <w:rPr>
          <w:color w:val="000000"/>
          <w:sz w:val="28"/>
          <w:szCs w:val="28"/>
        </w:rPr>
        <w:t xml:space="preserve">Расчет на прочность </w:t>
      </w:r>
      <w:proofErr w:type="spellStart"/>
      <w:r w:rsidRPr="00406884">
        <w:rPr>
          <w:color w:val="000000"/>
          <w:sz w:val="28"/>
          <w:szCs w:val="28"/>
        </w:rPr>
        <w:t>ОиТ</w:t>
      </w:r>
      <w:proofErr w:type="spellEnd"/>
      <w:r w:rsidRPr="00406884">
        <w:rPr>
          <w:color w:val="000000"/>
          <w:sz w:val="28"/>
          <w:szCs w:val="28"/>
        </w:rPr>
        <w:t xml:space="preserve"> должен выполняться </w:t>
      </w:r>
      <w:r w:rsidR="00C4795A" w:rsidRPr="00406884">
        <w:rPr>
          <w:color w:val="000000"/>
          <w:sz w:val="28"/>
          <w:szCs w:val="28"/>
        </w:rPr>
        <w:t>в соответствии</w:t>
      </w:r>
      <w:r w:rsidR="00070674">
        <w:rPr>
          <w:color w:val="000000"/>
          <w:sz w:val="28"/>
          <w:szCs w:val="28"/>
        </w:rPr>
        <w:t xml:space="preserve"> с </w:t>
      </w:r>
      <w:r w:rsidR="00070674" w:rsidRPr="00B7438B">
        <w:rPr>
          <w:color w:val="000000"/>
          <w:sz w:val="28"/>
          <w:szCs w:val="28"/>
        </w:rPr>
        <w:t>документами по</w:t>
      </w:r>
      <w:r w:rsidR="00070674">
        <w:rPr>
          <w:color w:val="000000"/>
          <w:sz w:val="28"/>
          <w:szCs w:val="28"/>
        </w:rPr>
        <w:t xml:space="preserve"> стандартизации, включенными в С</w:t>
      </w:r>
      <w:r w:rsidR="00070674" w:rsidRPr="00B7438B">
        <w:rPr>
          <w:color w:val="000000"/>
          <w:sz w:val="28"/>
          <w:szCs w:val="28"/>
        </w:rPr>
        <w:t>водный перечень</w:t>
      </w:r>
      <w:r w:rsidR="00070674">
        <w:rPr>
          <w:color w:val="000000"/>
          <w:sz w:val="28"/>
          <w:szCs w:val="28"/>
        </w:rPr>
        <w:t>.</w:t>
      </w:r>
    </w:p>
    <w:p w:rsidR="00121BC7" w:rsidRDefault="00121BC7" w:rsidP="00272208">
      <w:pPr>
        <w:pStyle w:val="a9"/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ОиТ</w:t>
      </w:r>
      <w:proofErr w:type="spellEnd"/>
      <w:r>
        <w:rPr>
          <w:color w:val="000000"/>
          <w:sz w:val="28"/>
          <w:szCs w:val="28"/>
        </w:rPr>
        <w:t xml:space="preserve">, которые подвергаются облучению до </w:t>
      </w:r>
      <w:proofErr w:type="spellStart"/>
      <w:r>
        <w:rPr>
          <w:color w:val="000000"/>
          <w:sz w:val="28"/>
          <w:szCs w:val="28"/>
        </w:rPr>
        <w:t>флюенса</w:t>
      </w:r>
      <w:proofErr w:type="spellEnd"/>
      <w:r>
        <w:rPr>
          <w:color w:val="000000"/>
          <w:sz w:val="28"/>
          <w:szCs w:val="28"/>
        </w:rPr>
        <w:t xml:space="preserve"> не более 1×10</w:t>
      </w:r>
      <w:r>
        <w:rPr>
          <w:color w:val="000000"/>
          <w:sz w:val="28"/>
          <w:szCs w:val="28"/>
          <w:vertAlign w:val="superscript"/>
        </w:rPr>
        <w:t>22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нейтр</w:t>
      </w:r>
      <w:proofErr w:type="spellEnd"/>
      <w:r>
        <w:rPr>
          <w:color w:val="000000"/>
          <w:sz w:val="28"/>
          <w:szCs w:val="28"/>
        </w:rPr>
        <w:t>/м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для материалов ферритного класса и не более 2×10</w:t>
      </w:r>
      <w:r>
        <w:rPr>
          <w:color w:val="000000"/>
          <w:sz w:val="28"/>
          <w:szCs w:val="28"/>
          <w:vertAlign w:val="superscript"/>
        </w:rPr>
        <w:t>25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нейтр</w:t>
      </w:r>
      <w:proofErr w:type="spellEnd"/>
      <w:r>
        <w:rPr>
          <w:color w:val="000000"/>
          <w:sz w:val="28"/>
          <w:szCs w:val="28"/>
        </w:rPr>
        <w:t>/м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для материалов </w:t>
      </w:r>
      <w:proofErr w:type="spellStart"/>
      <w:r>
        <w:rPr>
          <w:color w:val="000000"/>
          <w:sz w:val="28"/>
          <w:szCs w:val="28"/>
        </w:rPr>
        <w:t>аустинитного</w:t>
      </w:r>
      <w:proofErr w:type="spellEnd"/>
      <w:r>
        <w:rPr>
          <w:color w:val="000000"/>
          <w:sz w:val="28"/>
          <w:szCs w:val="28"/>
        </w:rPr>
        <w:t xml:space="preserve"> класса при Е ≥ 0,1 МэВ уточненные поверочные расчёты на стадии проектирования</w:t>
      </w:r>
      <w:r w:rsidR="008C7B35">
        <w:rPr>
          <w:color w:val="000000"/>
          <w:sz w:val="28"/>
          <w:szCs w:val="28"/>
        </w:rPr>
        <w:t xml:space="preserve"> следует</w:t>
      </w:r>
      <w:r>
        <w:rPr>
          <w:color w:val="000000"/>
          <w:sz w:val="28"/>
          <w:szCs w:val="28"/>
        </w:rPr>
        <w:t xml:space="preserve"> проводить в соответствии с требованиями </w:t>
      </w:r>
      <w:r w:rsidRPr="006E72D1">
        <w:rPr>
          <w:color w:val="000000"/>
          <w:sz w:val="28"/>
          <w:szCs w:val="28"/>
        </w:rPr>
        <w:t>ГОСТ Р 59115.</w:t>
      </w:r>
      <w:r>
        <w:rPr>
          <w:color w:val="000000"/>
          <w:sz w:val="28"/>
          <w:szCs w:val="28"/>
        </w:rPr>
        <w:t>10</w:t>
      </w:r>
      <w:r w:rsidRPr="006E72D1">
        <w:rPr>
          <w:color w:val="000000"/>
          <w:sz w:val="28"/>
          <w:szCs w:val="28"/>
        </w:rPr>
        <w:t xml:space="preserve">-2021 «Обоснование прочности оборудования и трубопроводов атомных энергетических установок. </w:t>
      </w:r>
      <w:r>
        <w:rPr>
          <w:color w:val="000000"/>
          <w:sz w:val="28"/>
          <w:szCs w:val="28"/>
        </w:rPr>
        <w:t>Уточненный поверочный расчет на стадии проектирования», утвержден</w:t>
      </w:r>
      <w:r w:rsidR="008C7B35">
        <w:rPr>
          <w:color w:val="000000"/>
          <w:sz w:val="28"/>
          <w:szCs w:val="28"/>
        </w:rPr>
        <w:t>ного</w:t>
      </w:r>
      <w:r w:rsidRPr="006E72D1">
        <w:rPr>
          <w:color w:val="000000"/>
          <w:sz w:val="28"/>
          <w:szCs w:val="28"/>
        </w:rPr>
        <w:t xml:space="preserve">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117</w:t>
      </w:r>
      <w:r>
        <w:rPr>
          <w:color w:val="000000"/>
          <w:sz w:val="28"/>
          <w:szCs w:val="28"/>
        </w:rPr>
        <w:t>3</w:t>
      </w:r>
      <w:r w:rsidRPr="006E72D1">
        <w:rPr>
          <w:color w:val="000000"/>
          <w:sz w:val="28"/>
          <w:szCs w:val="28"/>
        </w:rPr>
        <w:t>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>
        <w:rPr>
          <w:color w:val="000000"/>
          <w:sz w:val="28"/>
          <w:szCs w:val="28"/>
        </w:rPr>
        <w:t>.</w:t>
      </w:r>
    </w:p>
    <w:p w:rsidR="008C7B35" w:rsidRDefault="008C7B35" w:rsidP="00272208">
      <w:pPr>
        <w:pStyle w:val="a9"/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ОиТ</w:t>
      </w:r>
      <w:proofErr w:type="spellEnd"/>
      <w:r>
        <w:rPr>
          <w:color w:val="000000"/>
          <w:sz w:val="28"/>
          <w:szCs w:val="28"/>
        </w:rPr>
        <w:t xml:space="preserve">, радиационное распухание которых не превышает 0,02 (2%) на конец рассматриваемого срока эксплуатации, уточненный поверочный расчет </w:t>
      </w:r>
      <w:r>
        <w:rPr>
          <w:color w:val="000000"/>
          <w:sz w:val="28"/>
          <w:szCs w:val="28"/>
        </w:rPr>
        <w:lastRenderedPageBreak/>
        <w:t xml:space="preserve">на стадиях изготовления, монтажа, эксплуатации (в том числе в продленных сроках) следует проводить в соответствии с требованиями </w:t>
      </w:r>
      <w:r>
        <w:rPr>
          <w:color w:val="000000"/>
          <w:sz w:val="28"/>
          <w:szCs w:val="28"/>
        </w:rPr>
        <w:br/>
      </w:r>
      <w:r w:rsidRPr="006E72D1">
        <w:rPr>
          <w:color w:val="000000"/>
          <w:sz w:val="28"/>
          <w:szCs w:val="28"/>
        </w:rPr>
        <w:t>ГОСТ Р 59115.</w:t>
      </w:r>
      <w:r>
        <w:rPr>
          <w:color w:val="000000"/>
          <w:sz w:val="28"/>
          <w:szCs w:val="28"/>
        </w:rPr>
        <w:t>12</w:t>
      </w:r>
      <w:r w:rsidRPr="006E72D1">
        <w:rPr>
          <w:color w:val="000000"/>
          <w:sz w:val="28"/>
          <w:szCs w:val="28"/>
        </w:rPr>
        <w:t xml:space="preserve">-2021 «Обоснование прочности оборудования и трубопроводов атомных энергетических установок. </w:t>
      </w:r>
      <w:r>
        <w:rPr>
          <w:color w:val="000000"/>
          <w:sz w:val="28"/>
          <w:szCs w:val="28"/>
        </w:rPr>
        <w:t xml:space="preserve">Уточненный поверочный расчет на </w:t>
      </w:r>
      <w:proofErr w:type="spellStart"/>
      <w:r>
        <w:rPr>
          <w:color w:val="000000"/>
          <w:sz w:val="28"/>
          <w:szCs w:val="28"/>
        </w:rPr>
        <w:t>постпроектных</w:t>
      </w:r>
      <w:proofErr w:type="spellEnd"/>
      <w:r>
        <w:rPr>
          <w:color w:val="000000"/>
          <w:sz w:val="28"/>
          <w:szCs w:val="28"/>
        </w:rPr>
        <w:t xml:space="preserve"> стадиях», утвержденного</w:t>
      </w:r>
      <w:r w:rsidRPr="006E72D1">
        <w:rPr>
          <w:color w:val="000000"/>
          <w:sz w:val="28"/>
          <w:szCs w:val="28"/>
        </w:rPr>
        <w:t xml:space="preserve">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117</w:t>
      </w:r>
      <w:r>
        <w:rPr>
          <w:color w:val="000000"/>
          <w:sz w:val="28"/>
          <w:szCs w:val="28"/>
        </w:rPr>
        <w:t>5</w:t>
      </w:r>
      <w:r w:rsidRPr="006E72D1">
        <w:rPr>
          <w:color w:val="000000"/>
          <w:sz w:val="28"/>
          <w:szCs w:val="28"/>
        </w:rPr>
        <w:t>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>
        <w:rPr>
          <w:color w:val="000000"/>
          <w:sz w:val="28"/>
          <w:szCs w:val="28"/>
        </w:rPr>
        <w:t>.</w:t>
      </w:r>
    </w:p>
    <w:p w:rsidR="00B8121D" w:rsidRDefault="008C7B35" w:rsidP="00272208">
      <w:pPr>
        <w:pStyle w:val="a9"/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обосновании прочности </w:t>
      </w:r>
      <w:proofErr w:type="spellStart"/>
      <w:r>
        <w:rPr>
          <w:color w:val="000000"/>
          <w:sz w:val="28"/>
          <w:szCs w:val="28"/>
        </w:rPr>
        <w:t>ОиТ</w:t>
      </w:r>
      <w:proofErr w:type="spellEnd"/>
      <w:r>
        <w:rPr>
          <w:color w:val="000000"/>
          <w:sz w:val="28"/>
          <w:szCs w:val="28"/>
        </w:rPr>
        <w:t xml:space="preserve"> на этапе подготовки к выводу из эксплуатации </w:t>
      </w:r>
      <w:r w:rsidR="00B8121D">
        <w:rPr>
          <w:color w:val="000000"/>
          <w:sz w:val="28"/>
          <w:szCs w:val="28"/>
        </w:rPr>
        <w:t>атомных энергетических установок</w:t>
      </w:r>
      <w:r>
        <w:rPr>
          <w:color w:val="000000"/>
          <w:sz w:val="28"/>
          <w:szCs w:val="28"/>
        </w:rPr>
        <w:t xml:space="preserve"> следует руководствоваться требованиями </w:t>
      </w:r>
      <w:r w:rsidRPr="006E72D1">
        <w:rPr>
          <w:color w:val="000000"/>
          <w:sz w:val="28"/>
          <w:szCs w:val="28"/>
        </w:rPr>
        <w:t>ГОСТ Р 59115.</w:t>
      </w:r>
      <w:r>
        <w:rPr>
          <w:color w:val="000000"/>
          <w:sz w:val="28"/>
          <w:szCs w:val="28"/>
        </w:rPr>
        <w:t>13</w:t>
      </w:r>
      <w:r w:rsidRPr="006E72D1">
        <w:rPr>
          <w:color w:val="000000"/>
          <w:sz w:val="28"/>
          <w:szCs w:val="28"/>
        </w:rPr>
        <w:t xml:space="preserve">-2021 «Обоснование прочности оборудования и трубопроводов атомных энергетических установок. </w:t>
      </w:r>
      <w:r>
        <w:rPr>
          <w:color w:val="000000"/>
          <w:sz w:val="28"/>
          <w:szCs w:val="28"/>
        </w:rPr>
        <w:t>Поверочный расчет для стадии вывода из эксплуатации атомных энергетических установок», утвержденного</w:t>
      </w:r>
      <w:r w:rsidRPr="006E72D1">
        <w:rPr>
          <w:color w:val="000000"/>
          <w:sz w:val="28"/>
          <w:szCs w:val="28"/>
        </w:rPr>
        <w:t xml:space="preserve">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117</w:t>
      </w:r>
      <w:r>
        <w:rPr>
          <w:color w:val="000000"/>
          <w:sz w:val="28"/>
          <w:szCs w:val="28"/>
        </w:rPr>
        <w:t>6</w:t>
      </w:r>
      <w:r w:rsidRPr="006E72D1">
        <w:rPr>
          <w:color w:val="000000"/>
          <w:sz w:val="28"/>
          <w:szCs w:val="28"/>
        </w:rPr>
        <w:t>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>
        <w:rPr>
          <w:color w:val="000000"/>
          <w:sz w:val="28"/>
          <w:szCs w:val="28"/>
        </w:rPr>
        <w:t>.</w:t>
      </w:r>
    </w:p>
    <w:p w:rsidR="00C1064F" w:rsidRPr="00272208" w:rsidRDefault="00B8121D" w:rsidP="00272208">
      <w:pPr>
        <w:pStyle w:val="a9"/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расчета на прочность типовых узлов (труб, тройников, отводов, их сварных соединений) трубопроводов атомных энергетических установок следует руководствоваться требованиями </w:t>
      </w:r>
      <w:r w:rsidRPr="006E72D1">
        <w:rPr>
          <w:color w:val="000000"/>
          <w:sz w:val="28"/>
          <w:szCs w:val="28"/>
        </w:rPr>
        <w:t>ГОСТ Р 59115.</w:t>
      </w:r>
      <w:r>
        <w:rPr>
          <w:color w:val="000000"/>
          <w:sz w:val="28"/>
          <w:szCs w:val="28"/>
        </w:rPr>
        <w:t>15</w:t>
      </w:r>
      <w:r w:rsidRPr="006E72D1">
        <w:rPr>
          <w:color w:val="000000"/>
          <w:sz w:val="28"/>
          <w:szCs w:val="28"/>
        </w:rPr>
        <w:t xml:space="preserve">-2021 «Обоснование прочности оборудования и трубопроводов атомных энергетических установок. </w:t>
      </w:r>
      <w:r>
        <w:rPr>
          <w:color w:val="000000"/>
          <w:sz w:val="28"/>
          <w:szCs w:val="28"/>
        </w:rPr>
        <w:t>Расчет на прочность типовых узлов трубопроводов», утвержденного</w:t>
      </w:r>
      <w:r w:rsidRPr="006E72D1">
        <w:rPr>
          <w:color w:val="000000"/>
          <w:sz w:val="28"/>
          <w:szCs w:val="28"/>
        </w:rPr>
        <w:t xml:space="preserve"> приказом </w:t>
      </w:r>
      <w:proofErr w:type="spellStart"/>
      <w:r w:rsidRPr="006E72D1">
        <w:rPr>
          <w:color w:val="000000"/>
          <w:sz w:val="28"/>
          <w:szCs w:val="28"/>
        </w:rPr>
        <w:t>Росстандарта</w:t>
      </w:r>
      <w:proofErr w:type="spellEnd"/>
      <w:r w:rsidRPr="006E72D1">
        <w:rPr>
          <w:color w:val="000000"/>
          <w:sz w:val="28"/>
          <w:szCs w:val="28"/>
        </w:rPr>
        <w:t xml:space="preserve"> от 20 октября 2021 г. № 117</w:t>
      </w:r>
      <w:r>
        <w:rPr>
          <w:color w:val="000000"/>
          <w:sz w:val="28"/>
          <w:szCs w:val="28"/>
        </w:rPr>
        <w:t>8</w:t>
      </w:r>
      <w:r w:rsidRPr="006E72D1">
        <w:rPr>
          <w:color w:val="000000"/>
          <w:sz w:val="28"/>
          <w:szCs w:val="28"/>
        </w:rPr>
        <w:t>-ст (</w:t>
      </w:r>
      <w:proofErr w:type="spellStart"/>
      <w:r w:rsidRPr="006E72D1">
        <w:rPr>
          <w:color w:val="000000"/>
          <w:sz w:val="28"/>
          <w:szCs w:val="28"/>
        </w:rPr>
        <w:t>Стандартинформ</w:t>
      </w:r>
      <w:proofErr w:type="spellEnd"/>
      <w:r w:rsidRPr="006E72D1">
        <w:rPr>
          <w:color w:val="000000"/>
          <w:sz w:val="28"/>
          <w:szCs w:val="28"/>
        </w:rPr>
        <w:t>, 2021)</w:t>
      </w:r>
      <w:r>
        <w:rPr>
          <w:color w:val="000000"/>
          <w:sz w:val="28"/>
          <w:szCs w:val="28"/>
        </w:rPr>
        <w:t>.</w:t>
      </w:r>
    </w:p>
    <w:p w:rsidR="004365B0" w:rsidRDefault="00070674" w:rsidP="004365B0">
      <w:pPr>
        <w:pStyle w:val="10"/>
        <w:numPr>
          <w:ilvl w:val="0"/>
          <w:numId w:val="1"/>
        </w:numPr>
        <w:spacing w:line="360" w:lineRule="auto"/>
        <w:ind w:left="360" w:hanging="360"/>
        <w:jc w:val="center"/>
        <w:rPr>
          <w:color w:val="auto"/>
          <w:sz w:val="28"/>
          <w:lang w:eastAsia="ru-RU"/>
        </w:rPr>
      </w:pPr>
      <w:r>
        <w:rPr>
          <w:color w:val="000000"/>
          <w:sz w:val="28"/>
        </w:rPr>
        <w:t>Особенности</w:t>
      </w:r>
      <w:r>
        <w:rPr>
          <w:color w:val="auto"/>
          <w:sz w:val="28"/>
          <w:lang w:eastAsia="ru-RU"/>
        </w:rPr>
        <w:t xml:space="preserve"> подходов</w:t>
      </w:r>
      <w:r w:rsidR="004365B0" w:rsidRPr="00D9066C">
        <w:rPr>
          <w:color w:val="auto"/>
          <w:sz w:val="28"/>
          <w:lang w:eastAsia="ru-RU"/>
        </w:rPr>
        <w:t xml:space="preserve"> </w:t>
      </w:r>
      <w:r w:rsidR="004365B0">
        <w:rPr>
          <w:color w:val="auto"/>
          <w:sz w:val="28"/>
          <w:lang w:eastAsia="ru-RU"/>
        </w:rPr>
        <w:t>к расчёту на прочность на стадии эксплуатации в период дополнительн</w:t>
      </w:r>
      <w:r w:rsidR="00882EA0">
        <w:rPr>
          <w:color w:val="auto"/>
          <w:sz w:val="28"/>
          <w:lang w:eastAsia="ru-RU"/>
        </w:rPr>
        <w:t>ых</w:t>
      </w:r>
      <w:r w:rsidR="004365B0">
        <w:rPr>
          <w:color w:val="auto"/>
          <w:sz w:val="28"/>
          <w:lang w:eastAsia="ru-RU"/>
        </w:rPr>
        <w:t xml:space="preserve"> срок</w:t>
      </w:r>
      <w:r w:rsidR="00882EA0">
        <w:rPr>
          <w:color w:val="auto"/>
          <w:sz w:val="28"/>
          <w:lang w:eastAsia="ru-RU"/>
        </w:rPr>
        <w:t>ов</w:t>
      </w:r>
    </w:p>
    <w:p w:rsidR="004365B0" w:rsidRPr="00E7684C" w:rsidRDefault="004365B0" w:rsidP="00411872">
      <w:pPr>
        <w:pStyle w:val="a9"/>
        <w:numPr>
          <w:ilvl w:val="0"/>
          <w:numId w:val="2"/>
        </w:numPr>
        <w:spacing w:line="324" w:lineRule="auto"/>
        <w:ind w:left="0" w:firstLine="709"/>
        <w:jc w:val="both"/>
        <w:rPr>
          <w:color w:val="000000"/>
          <w:sz w:val="28"/>
          <w:highlight w:val="green"/>
        </w:rPr>
      </w:pPr>
      <w:r w:rsidRPr="00E7684C">
        <w:rPr>
          <w:color w:val="000000"/>
          <w:sz w:val="28"/>
          <w:szCs w:val="28"/>
          <w:highlight w:val="green"/>
        </w:rPr>
        <w:t>При проведении расчёта на прочность</w:t>
      </w:r>
      <w:r w:rsidR="002D7276" w:rsidRPr="00E7684C">
        <w:rPr>
          <w:color w:val="000000"/>
          <w:sz w:val="28"/>
          <w:szCs w:val="28"/>
          <w:highlight w:val="green"/>
        </w:rPr>
        <w:t xml:space="preserve"> на стадии эксплуатации в период дополнительн</w:t>
      </w:r>
      <w:r w:rsidR="00882EA0" w:rsidRPr="00E7684C">
        <w:rPr>
          <w:color w:val="000000"/>
          <w:sz w:val="28"/>
          <w:szCs w:val="28"/>
          <w:highlight w:val="green"/>
        </w:rPr>
        <w:t>ых</w:t>
      </w:r>
      <w:r w:rsidR="002D7276" w:rsidRPr="00E7684C">
        <w:rPr>
          <w:color w:val="000000"/>
          <w:sz w:val="28"/>
          <w:szCs w:val="28"/>
          <w:highlight w:val="green"/>
        </w:rPr>
        <w:t xml:space="preserve"> </w:t>
      </w:r>
      <w:r w:rsidRPr="00E7684C">
        <w:rPr>
          <w:color w:val="000000"/>
          <w:sz w:val="28"/>
          <w:szCs w:val="28"/>
          <w:highlight w:val="green"/>
        </w:rPr>
        <w:t>должны</w:t>
      </w:r>
      <w:r w:rsidR="00E7684C" w:rsidRPr="00E7684C">
        <w:rPr>
          <w:color w:val="000000"/>
          <w:sz w:val="28"/>
          <w:szCs w:val="28"/>
          <w:highlight w:val="green"/>
        </w:rPr>
        <w:t xml:space="preserve"> выполняться требования пунктов 10, 11, 13, 14, 15 Правил и должны быть</w:t>
      </w:r>
      <w:r w:rsidRPr="00E7684C">
        <w:rPr>
          <w:color w:val="000000"/>
          <w:sz w:val="28"/>
          <w:szCs w:val="28"/>
          <w:highlight w:val="green"/>
        </w:rPr>
        <w:t xml:space="preserve"> учтены</w:t>
      </w:r>
      <w:r w:rsidR="005A4F80" w:rsidRPr="00E7684C">
        <w:rPr>
          <w:color w:val="000000"/>
          <w:sz w:val="28"/>
          <w:szCs w:val="28"/>
          <w:highlight w:val="green"/>
        </w:rPr>
        <w:t xml:space="preserve"> выявленные в процессе эксплуатации</w:t>
      </w:r>
      <w:r w:rsidRPr="00E7684C">
        <w:rPr>
          <w:color w:val="000000"/>
          <w:sz w:val="28"/>
          <w:szCs w:val="28"/>
          <w:highlight w:val="green"/>
        </w:rPr>
        <w:t xml:space="preserve"> </w:t>
      </w:r>
      <w:r w:rsidR="002D7276" w:rsidRPr="00E7684C">
        <w:rPr>
          <w:color w:val="000000"/>
          <w:sz w:val="28"/>
          <w:szCs w:val="28"/>
          <w:highlight w:val="green"/>
        </w:rPr>
        <w:t xml:space="preserve">непроектные механизмы повреждения </w:t>
      </w:r>
      <w:proofErr w:type="spellStart"/>
      <w:r w:rsidR="002D7276" w:rsidRPr="00E7684C">
        <w:rPr>
          <w:color w:val="000000"/>
          <w:sz w:val="28"/>
          <w:szCs w:val="28"/>
          <w:highlight w:val="green"/>
        </w:rPr>
        <w:t>ОиТ</w:t>
      </w:r>
      <w:proofErr w:type="spellEnd"/>
      <w:r w:rsidR="002D7276" w:rsidRPr="00E7684C">
        <w:rPr>
          <w:color w:val="000000"/>
          <w:sz w:val="28"/>
          <w:szCs w:val="28"/>
          <w:highlight w:val="green"/>
        </w:rPr>
        <w:t xml:space="preserve">. </w:t>
      </w:r>
    </w:p>
    <w:p w:rsidR="004365B0" w:rsidRPr="00E7684C" w:rsidRDefault="002D7276" w:rsidP="00411872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/>
          <w:sz w:val="28"/>
          <w:szCs w:val="28"/>
          <w:highlight w:val="green"/>
        </w:rPr>
      </w:pPr>
      <w:r w:rsidRPr="00E7684C">
        <w:rPr>
          <w:color w:val="000000"/>
          <w:sz w:val="28"/>
          <w:szCs w:val="28"/>
          <w:highlight w:val="green"/>
        </w:rPr>
        <w:t xml:space="preserve">Влияние длительной эксплуатации на механизмы деградации свойств конструкционных материалов </w:t>
      </w:r>
      <w:proofErr w:type="spellStart"/>
      <w:r w:rsidRPr="00E7684C">
        <w:rPr>
          <w:color w:val="000000"/>
          <w:sz w:val="28"/>
          <w:szCs w:val="28"/>
          <w:highlight w:val="green"/>
        </w:rPr>
        <w:t>ОиТ</w:t>
      </w:r>
      <w:proofErr w:type="spellEnd"/>
      <w:r w:rsidRPr="00E7684C">
        <w:rPr>
          <w:color w:val="000000"/>
          <w:sz w:val="28"/>
          <w:szCs w:val="28"/>
          <w:highlight w:val="green"/>
        </w:rPr>
        <w:t xml:space="preserve"> должно быть учтено</w:t>
      </w:r>
      <w:r w:rsidR="00567CA6" w:rsidRPr="00E7684C">
        <w:rPr>
          <w:color w:val="000000"/>
          <w:sz w:val="28"/>
          <w:szCs w:val="28"/>
          <w:highlight w:val="green"/>
        </w:rPr>
        <w:t xml:space="preserve"> при использовании свойств конструкционных материалов </w:t>
      </w:r>
      <w:proofErr w:type="spellStart"/>
      <w:r w:rsidR="00567CA6" w:rsidRPr="00E7684C">
        <w:rPr>
          <w:color w:val="000000"/>
          <w:sz w:val="28"/>
          <w:szCs w:val="28"/>
          <w:highlight w:val="green"/>
        </w:rPr>
        <w:t>ОиТ</w:t>
      </w:r>
      <w:proofErr w:type="spellEnd"/>
      <w:r w:rsidR="00567CA6" w:rsidRPr="00E7684C">
        <w:rPr>
          <w:color w:val="000000"/>
          <w:sz w:val="28"/>
          <w:szCs w:val="28"/>
          <w:highlight w:val="green"/>
        </w:rPr>
        <w:t xml:space="preserve"> в расчётах на прочность</w:t>
      </w:r>
      <w:r w:rsidR="00E7684C" w:rsidRPr="00E7684C">
        <w:rPr>
          <w:color w:val="000000"/>
          <w:sz w:val="28"/>
          <w:szCs w:val="28"/>
          <w:highlight w:val="green"/>
        </w:rPr>
        <w:t xml:space="preserve"> с учетом пункта 11 Правил</w:t>
      </w:r>
      <w:r w:rsidRPr="00E7684C">
        <w:rPr>
          <w:color w:val="000000"/>
          <w:sz w:val="28"/>
          <w:szCs w:val="28"/>
          <w:highlight w:val="green"/>
        </w:rPr>
        <w:t xml:space="preserve">. </w:t>
      </w:r>
    </w:p>
    <w:p w:rsidR="00A53859" w:rsidRPr="00D9066C" w:rsidRDefault="00A53859" w:rsidP="00A53859">
      <w:pPr>
        <w:pStyle w:val="10"/>
        <w:numPr>
          <w:ilvl w:val="0"/>
          <w:numId w:val="1"/>
        </w:numPr>
        <w:spacing w:line="360" w:lineRule="auto"/>
        <w:ind w:left="360" w:hanging="360"/>
        <w:jc w:val="center"/>
        <w:rPr>
          <w:color w:val="auto"/>
          <w:sz w:val="28"/>
          <w:lang w:eastAsia="ru-RU"/>
        </w:rPr>
      </w:pPr>
      <w:bookmarkStart w:id="4" w:name="_Toc430191941"/>
      <w:r w:rsidRPr="00D9066C">
        <w:rPr>
          <w:color w:val="auto"/>
          <w:sz w:val="28"/>
          <w:lang w:eastAsia="ru-RU"/>
        </w:rPr>
        <w:lastRenderedPageBreak/>
        <w:t>Требования к номинальным допускаемым напряжения</w:t>
      </w:r>
      <w:bookmarkEnd w:id="4"/>
      <w:r w:rsidRPr="00D9066C">
        <w:rPr>
          <w:color w:val="auto"/>
          <w:sz w:val="28"/>
          <w:lang w:eastAsia="ru-RU"/>
        </w:rPr>
        <w:t>м</w:t>
      </w:r>
    </w:p>
    <w:p w:rsidR="00A53859" w:rsidRPr="00D9066C" w:rsidRDefault="00B65AE8" w:rsidP="00714DB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9051DE" w:rsidRPr="00D9066C">
        <w:rPr>
          <w:color w:val="000000"/>
          <w:sz w:val="28"/>
          <w:szCs w:val="28"/>
        </w:rPr>
        <w:t>Значения н</w:t>
      </w:r>
      <w:r w:rsidR="00A53859" w:rsidRPr="00D9066C">
        <w:rPr>
          <w:color w:val="000000"/>
          <w:sz w:val="28"/>
          <w:szCs w:val="28"/>
        </w:rPr>
        <w:t>оминальны</w:t>
      </w:r>
      <w:r w:rsidR="009051DE" w:rsidRPr="00D9066C">
        <w:rPr>
          <w:color w:val="000000"/>
          <w:sz w:val="28"/>
          <w:szCs w:val="28"/>
        </w:rPr>
        <w:t>х</w:t>
      </w:r>
      <w:r w:rsidR="00A53859" w:rsidRPr="00D9066C">
        <w:rPr>
          <w:color w:val="000000"/>
          <w:sz w:val="28"/>
          <w:szCs w:val="28"/>
        </w:rPr>
        <w:t xml:space="preserve"> допускаемы</w:t>
      </w:r>
      <w:r w:rsidR="009051DE" w:rsidRPr="00D9066C">
        <w:rPr>
          <w:color w:val="000000"/>
          <w:sz w:val="28"/>
          <w:szCs w:val="28"/>
        </w:rPr>
        <w:t>х</w:t>
      </w:r>
      <w:r w:rsidR="00A53859" w:rsidRPr="00D9066C">
        <w:rPr>
          <w:color w:val="000000"/>
          <w:sz w:val="28"/>
          <w:szCs w:val="28"/>
        </w:rPr>
        <w:t xml:space="preserve"> напряжени</w:t>
      </w:r>
      <w:r w:rsidR="009051DE" w:rsidRPr="00D9066C">
        <w:rPr>
          <w:color w:val="000000"/>
          <w:sz w:val="28"/>
          <w:szCs w:val="28"/>
        </w:rPr>
        <w:t>й</w:t>
      </w:r>
      <w:r w:rsidR="00A53859" w:rsidRPr="00D9066C">
        <w:rPr>
          <w:color w:val="000000"/>
          <w:sz w:val="28"/>
          <w:szCs w:val="28"/>
        </w:rPr>
        <w:t xml:space="preserve">, используемые в расчетах на прочность, должны определяться по временному </w:t>
      </w:r>
      <w:r w:rsidR="00F52F77" w:rsidRPr="00D9066C">
        <w:rPr>
          <w:color w:val="000000"/>
          <w:sz w:val="28"/>
          <w:szCs w:val="28"/>
        </w:rPr>
        <w:t>сопротивлению, пределу текучест</w:t>
      </w:r>
      <w:r w:rsidR="00A53859" w:rsidRPr="00D9066C">
        <w:rPr>
          <w:color w:val="000000"/>
          <w:sz w:val="28"/>
          <w:szCs w:val="28"/>
        </w:rPr>
        <w:t>и</w:t>
      </w:r>
      <w:r w:rsidR="00F52F77" w:rsidRPr="00D9066C">
        <w:rPr>
          <w:color w:val="000000"/>
          <w:sz w:val="28"/>
          <w:szCs w:val="28"/>
        </w:rPr>
        <w:t>,</w:t>
      </w:r>
      <w:r w:rsidR="00A53859" w:rsidRPr="00D9066C">
        <w:rPr>
          <w:color w:val="000000"/>
          <w:sz w:val="28"/>
          <w:szCs w:val="28"/>
        </w:rPr>
        <w:t xml:space="preserve"> пределу длительной прочност</w:t>
      </w:r>
      <w:r w:rsidR="00714DBF" w:rsidRPr="00D9066C">
        <w:rPr>
          <w:color w:val="000000"/>
          <w:sz w:val="28"/>
          <w:szCs w:val="28"/>
        </w:rPr>
        <w:t>и</w:t>
      </w:r>
      <w:r w:rsidR="00A53859" w:rsidRPr="006C3303">
        <w:rPr>
          <w:color w:val="FF0000"/>
          <w:sz w:val="28"/>
          <w:szCs w:val="28"/>
        </w:rPr>
        <w:t>.</w:t>
      </w:r>
    </w:p>
    <w:p w:rsidR="00A53859" w:rsidRPr="00D9066C" w:rsidRDefault="003A2FA2" w:rsidP="00714DB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</w:rPr>
        <w:t>Номинальные допускаемые напряжения должны определятьс</w:t>
      </w:r>
      <w:r w:rsidR="00DC3928" w:rsidRPr="00D9066C">
        <w:rPr>
          <w:sz w:val="28"/>
          <w:szCs w:val="28"/>
        </w:rPr>
        <w:t>я</w:t>
      </w:r>
      <w:r w:rsidRPr="00D9066C">
        <w:rPr>
          <w:sz w:val="28"/>
          <w:szCs w:val="28"/>
        </w:rPr>
        <w:t xml:space="preserve"> согласно </w:t>
      </w:r>
      <w:r w:rsidRPr="00D9066C">
        <w:rPr>
          <w:color w:val="000000"/>
          <w:sz w:val="28"/>
          <w:szCs w:val="28"/>
        </w:rPr>
        <w:t>требованиям</w:t>
      </w:r>
      <w:r w:rsidR="007E405D">
        <w:rPr>
          <w:color w:val="000000"/>
          <w:sz w:val="28"/>
          <w:szCs w:val="28"/>
        </w:rPr>
        <w:t xml:space="preserve"> раздела 4</w:t>
      </w:r>
      <w:r w:rsidRPr="00D9066C">
        <w:rPr>
          <w:color w:val="000000"/>
          <w:sz w:val="28"/>
          <w:szCs w:val="28"/>
        </w:rPr>
        <w:t xml:space="preserve"> ГОСТ Р 59115.8 и</w:t>
      </w:r>
      <w:r w:rsidR="007E405D">
        <w:rPr>
          <w:color w:val="000000"/>
          <w:sz w:val="28"/>
          <w:szCs w:val="28"/>
        </w:rPr>
        <w:t xml:space="preserve"> раздела 5</w:t>
      </w:r>
      <w:r w:rsidRPr="00D9066C">
        <w:rPr>
          <w:color w:val="000000"/>
          <w:sz w:val="28"/>
          <w:szCs w:val="28"/>
        </w:rPr>
        <w:t xml:space="preserve"> ГОСТ Р 59115.9. </w:t>
      </w:r>
    </w:p>
    <w:p w:rsidR="00A53859" w:rsidRPr="00D9066C" w:rsidRDefault="00A53859" w:rsidP="00A53859">
      <w:pPr>
        <w:widowControl w:val="0"/>
        <w:autoSpaceDE w:val="0"/>
        <w:autoSpaceDN w:val="0"/>
        <w:adjustRightInd w:val="0"/>
        <w:spacing w:line="55" w:lineRule="exact"/>
        <w:rPr>
          <w:sz w:val="28"/>
          <w:szCs w:val="28"/>
        </w:rPr>
      </w:pPr>
    </w:p>
    <w:p w:rsidR="00A53859" w:rsidRPr="00D9066C" w:rsidRDefault="00A53859" w:rsidP="00A53859">
      <w:pPr>
        <w:pStyle w:val="10"/>
        <w:numPr>
          <w:ilvl w:val="0"/>
          <w:numId w:val="1"/>
        </w:numPr>
        <w:spacing w:line="360" w:lineRule="auto"/>
        <w:ind w:left="360" w:hanging="360"/>
        <w:jc w:val="center"/>
        <w:rPr>
          <w:color w:val="auto"/>
          <w:sz w:val="28"/>
          <w:lang w:eastAsia="ru-RU"/>
        </w:rPr>
      </w:pPr>
      <w:bookmarkStart w:id="5" w:name="_Toc430191942"/>
      <w:r w:rsidRPr="00D9066C">
        <w:rPr>
          <w:color w:val="auto"/>
          <w:sz w:val="28"/>
          <w:lang w:eastAsia="ru-RU"/>
        </w:rPr>
        <w:t>Требования к расчету по выбору основных размеров</w:t>
      </w:r>
      <w:bookmarkEnd w:id="5"/>
    </w:p>
    <w:p w:rsidR="00A53859" w:rsidRDefault="00A53859" w:rsidP="00714DB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В расчете по выбору основных размеров должны вычисляться значения расчетной толщины стенки компонентов, а также </w:t>
      </w:r>
      <w:r w:rsidR="001662B4" w:rsidRPr="00D9066C">
        <w:rPr>
          <w:color w:val="000000"/>
          <w:sz w:val="28"/>
          <w:szCs w:val="28"/>
        </w:rPr>
        <w:t>определять</w:t>
      </w:r>
      <w:r w:rsidR="00F77413">
        <w:rPr>
          <w:color w:val="000000"/>
          <w:sz w:val="28"/>
          <w:szCs w:val="28"/>
        </w:rPr>
        <w:t>ся</w:t>
      </w:r>
      <w:r w:rsidR="001662B4" w:rsidRPr="00D9066C">
        <w:rPr>
          <w:color w:val="000000"/>
          <w:sz w:val="28"/>
          <w:szCs w:val="28"/>
        </w:rPr>
        <w:t xml:space="preserve"> параметры</w:t>
      </w:r>
      <w:r w:rsidRPr="00D9066C">
        <w:rPr>
          <w:color w:val="000000"/>
          <w:sz w:val="28"/>
          <w:szCs w:val="28"/>
        </w:rPr>
        <w:t xml:space="preserve"> фланцевых соединений</w:t>
      </w:r>
      <w:r w:rsidR="00B65AE8">
        <w:rPr>
          <w:color w:val="000000"/>
          <w:sz w:val="28"/>
          <w:szCs w:val="28"/>
        </w:rPr>
        <w:t xml:space="preserve"> (при их наличии)</w:t>
      </w:r>
      <w:r w:rsidRPr="00D9066C">
        <w:rPr>
          <w:color w:val="000000"/>
          <w:sz w:val="28"/>
          <w:szCs w:val="28"/>
        </w:rPr>
        <w:t xml:space="preserve"> в зависимости от размеров и номинальных допускаемых напряжений </w:t>
      </w:r>
      <w:r w:rsidR="00386F08" w:rsidRPr="00D9066C">
        <w:rPr>
          <w:color w:val="000000"/>
          <w:sz w:val="28"/>
          <w:szCs w:val="28"/>
        </w:rPr>
        <w:t xml:space="preserve">материала </w:t>
      </w:r>
      <w:r w:rsidRPr="00D9066C">
        <w:rPr>
          <w:color w:val="000000"/>
          <w:sz w:val="28"/>
          <w:szCs w:val="28"/>
        </w:rPr>
        <w:t>этих конструкций при расчетной температуре</w:t>
      </w:r>
      <w:r w:rsidR="00B65AE8">
        <w:rPr>
          <w:color w:val="000000"/>
          <w:sz w:val="28"/>
          <w:szCs w:val="28"/>
        </w:rPr>
        <w:t xml:space="preserve"> (для температуры выше и ниже температуры вызывающей ползучесть)</w:t>
      </w:r>
      <w:r w:rsidRPr="00D9066C">
        <w:rPr>
          <w:color w:val="000000"/>
          <w:sz w:val="28"/>
          <w:szCs w:val="28"/>
        </w:rPr>
        <w:t>. В качестве нагрузки должно использоваться расчетное давление, а дополнительно для компонентов фланцевых соединений – давление гидравлических или пневматических испытаний и усилие затяга болтов и шпилек.</w:t>
      </w:r>
    </w:p>
    <w:p w:rsidR="007E405D" w:rsidRPr="00D9066C" w:rsidRDefault="007E405D" w:rsidP="00411872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случаях, указанных в ГОСТ Р 59115.8, р</w:t>
      </w:r>
      <w:r w:rsidR="0047148E">
        <w:rPr>
          <w:color w:val="000000"/>
          <w:sz w:val="28"/>
          <w:szCs w:val="28"/>
        </w:rPr>
        <w:t xml:space="preserve">асчет по выбору основных размеров выполнять с использованием значений давления меньше расчётного или номинального допускаемого напряжения, соответствующего температуре меньше расчетной. </w:t>
      </w:r>
    </w:p>
    <w:p w:rsidR="00A53859" w:rsidRPr="00D9066C" w:rsidRDefault="00A53859" w:rsidP="00714DB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bookmarkStart w:id="6" w:name="_Ref398552599"/>
      <w:r w:rsidRPr="00D9066C">
        <w:rPr>
          <w:color w:val="000000"/>
          <w:sz w:val="28"/>
          <w:szCs w:val="28"/>
        </w:rPr>
        <w:t>Расчетная толщина стенок должна вычисляться с учетом предельных состояний, у</w:t>
      </w:r>
      <w:r w:rsidR="003348D2" w:rsidRPr="00D9066C">
        <w:rPr>
          <w:color w:val="000000"/>
          <w:sz w:val="28"/>
          <w:szCs w:val="28"/>
        </w:rPr>
        <w:t>казанных в подпунктах «а», «б»,</w:t>
      </w:r>
      <w:r w:rsidRPr="00D9066C">
        <w:rPr>
          <w:color w:val="000000"/>
          <w:sz w:val="28"/>
          <w:szCs w:val="28"/>
        </w:rPr>
        <w:t xml:space="preserve"> «в»</w:t>
      </w:r>
      <w:r w:rsidR="003348D2" w:rsidRPr="00D9066C">
        <w:rPr>
          <w:color w:val="000000"/>
          <w:sz w:val="28"/>
          <w:szCs w:val="28"/>
        </w:rPr>
        <w:t xml:space="preserve"> и «е»</w:t>
      </w:r>
      <w:r w:rsidR="00B67CC6" w:rsidRPr="00D9066C">
        <w:rPr>
          <w:color w:val="000000"/>
          <w:sz w:val="28"/>
          <w:szCs w:val="28"/>
        </w:rPr>
        <w:t xml:space="preserve"> пункта </w:t>
      </w:r>
      <w:r w:rsidR="0047148E">
        <w:rPr>
          <w:color w:val="000000"/>
          <w:sz w:val="28"/>
          <w:szCs w:val="28"/>
        </w:rPr>
        <w:t>6</w:t>
      </w:r>
      <w:r w:rsidRPr="00D9066C">
        <w:rPr>
          <w:color w:val="000000"/>
          <w:sz w:val="28"/>
          <w:szCs w:val="28"/>
        </w:rPr>
        <w:t xml:space="preserve"> Правил. </w:t>
      </w:r>
    </w:p>
    <w:bookmarkEnd w:id="6"/>
    <w:p w:rsidR="00BF3C14" w:rsidRPr="00D9066C" w:rsidRDefault="00A53859" w:rsidP="00BF3C1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Назначаемая номинальная толщина стенки </w:t>
      </w:r>
      <w:r w:rsidR="0085245F" w:rsidRPr="00D9066C">
        <w:rPr>
          <w:color w:val="000000"/>
          <w:sz w:val="28"/>
          <w:szCs w:val="28"/>
        </w:rPr>
        <w:t xml:space="preserve">компонента </w:t>
      </w:r>
      <w:r w:rsidRPr="00D9066C">
        <w:rPr>
          <w:color w:val="000000"/>
          <w:sz w:val="28"/>
          <w:szCs w:val="28"/>
        </w:rPr>
        <w:t xml:space="preserve">должна </w:t>
      </w:r>
      <w:r w:rsidR="001662B4" w:rsidRPr="00D9066C">
        <w:rPr>
          <w:color w:val="000000"/>
          <w:sz w:val="28"/>
          <w:szCs w:val="28"/>
        </w:rPr>
        <w:t>приниматься</w:t>
      </w:r>
      <w:r w:rsidRPr="00D9066C">
        <w:rPr>
          <w:color w:val="000000"/>
          <w:sz w:val="28"/>
          <w:szCs w:val="28"/>
        </w:rPr>
        <w:t xml:space="preserve"> </w:t>
      </w:r>
      <w:r w:rsidR="001662B4" w:rsidRPr="00D9066C">
        <w:rPr>
          <w:color w:val="000000"/>
          <w:sz w:val="28"/>
          <w:szCs w:val="28"/>
        </w:rPr>
        <w:t>не меньше</w:t>
      </w:r>
      <w:r w:rsidRPr="00D9066C">
        <w:rPr>
          <w:color w:val="000000"/>
          <w:sz w:val="28"/>
          <w:szCs w:val="28"/>
        </w:rPr>
        <w:t xml:space="preserve"> </w:t>
      </w:r>
      <w:r w:rsidR="00331817" w:rsidRPr="00D9066C">
        <w:rPr>
          <w:color w:val="000000"/>
          <w:sz w:val="28"/>
          <w:szCs w:val="28"/>
        </w:rPr>
        <w:t xml:space="preserve">значения </w:t>
      </w:r>
      <w:r w:rsidR="00DB2581" w:rsidRPr="00D9066C">
        <w:rPr>
          <w:color w:val="000000"/>
          <w:sz w:val="28"/>
          <w:szCs w:val="28"/>
        </w:rPr>
        <w:t>расчетной толщины стенки</w:t>
      </w:r>
      <w:r w:rsidR="00DB2581">
        <w:rPr>
          <w:color w:val="000000"/>
          <w:sz w:val="28"/>
          <w:szCs w:val="28"/>
        </w:rPr>
        <w:t xml:space="preserve"> компонента</w:t>
      </w:r>
      <w:r w:rsidRPr="00D9066C">
        <w:rPr>
          <w:i/>
          <w:color w:val="000000"/>
          <w:sz w:val="28"/>
          <w:szCs w:val="28"/>
        </w:rPr>
        <w:t>,</w:t>
      </w:r>
      <w:r w:rsidRPr="00D9066C">
        <w:rPr>
          <w:color w:val="000000"/>
          <w:sz w:val="28"/>
          <w:szCs w:val="28"/>
        </w:rPr>
        <w:t xml:space="preserve"> </w:t>
      </w:r>
      <w:r w:rsidR="001662B4" w:rsidRPr="00D9066C">
        <w:rPr>
          <w:color w:val="000000"/>
          <w:sz w:val="28"/>
          <w:szCs w:val="28"/>
        </w:rPr>
        <w:t>учитывать допуски</w:t>
      </w:r>
      <w:r w:rsidRPr="00D9066C">
        <w:rPr>
          <w:color w:val="000000"/>
          <w:sz w:val="28"/>
          <w:szCs w:val="28"/>
        </w:rPr>
        <w:t xml:space="preserve"> на размеры исходных полуфабрикатов, возможны</w:t>
      </w:r>
      <w:r w:rsidR="001662B4" w:rsidRPr="00D9066C">
        <w:rPr>
          <w:color w:val="000000"/>
          <w:sz w:val="28"/>
          <w:szCs w:val="28"/>
        </w:rPr>
        <w:t>е</w:t>
      </w:r>
      <w:r w:rsidRPr="00D9066C">
        <w:rPr>
          <w:color w:val="000000"/>
          <w:sz w:val="28"/>
          <w:szCs w:val="28"/>
        </w:rPr>
        <w:t xml:space="preserve"> утонени</w:t>
      </w:r>
      <w:r w:rsidR="001662B4" w:rsidRPr="00D9066C">
        <w:rPr>
          <w:color w:val="000000"/>
          <w:sz w:val="28"/>
          <w:szCs w:val="28"/>
        </w:rPr>
        <w:t>я</w:t>
      </w:r>
      <w:r w:rsidRPr="00D9066C">
        <w:rPr>
          <w:color w:val="000000"/>
          <w:sz w:val="28"/>
          <w:szCs w:val="28"/>
        </w:rPr>
        <w:t xml:space="preserve"> при изготовлении и монтаже, а также утонения стенки </w:t>
      </w:r>
      <w:r w:rsidR="00B1000C" w:rsidRPr="00D9066C">
        <w:rPr>
          <w:color w:val="000000"/>
          <w:sz w:val="28"/>
          <w:szCs w:val="28"/>
        </w:rPr>
        <w:t>за счет сплошной коррозии</w:t>
      </w:r>
      <w:r w:rsidR="00B65AE8">
        <w:rPr>
          <w:color w:val="000000"/>
          <w:sz w:val="28"/>
          <w:szCs w:val="28"/>
        </w:rPr>
        <w:t xml:space="preserve"> и/или эрозии </w:t>
      </w:r>
      <w:r w:rsidR="00F11146">
        <w:rPr>
          <w:color w:val="000000"/>
          <w:sz w:val="28"/>
          <w:szCs w:val="28"/>
        </w:rPr>
        <w:t>(</w:t>
      </w:r>
      <w:r w:rsidR="00B65AE8">
        <w:rPr>
          <w:color w:val="000000"/>
          <w:sz w:val="28"/>
          <w:szCs w:val="28"/>
        </w:rPr>
        <w:t>при её наличии)</w:t>
      </w:r>
      <w:r w:rsidR="00B1000C" w:rsidRPr="00D9066C">
        <w:rPr>
          <w:color w:val="000000"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 xml:space="preserve">под воздействием коррозионной среды за весь </w:t>
      </w:r>
      <w:r w:rsidR="000C1F77">
        <w:rPr>
          <w:color w:val="000000"/>
          <w:sz w:val="28"/>
          <w:szCs w:val="28"/>
        </w:rPr>
        <w:t>срок эксплуатации</w:t>
      </w:r>
      <w:r w:rsidRPr="00D9066C">
        <w:rPr>
          <w:color w:val="000000"/>
          <w:sz w:val="28"/>
          <w:szCs w:val="28"/>
        </w:rPr>
        <w:t xml:space="preserve"> компонента</w:t>
      </w:r>
      <w:r w:rsidR="002D7078" w:rsidRPr="00D9066C">
        <w:rPr>
          <w:color w:val="000000"/>
          <w:sz w:val="28"/>
          <w:szCs w:val="28"/>
        </w:rPr>
        <w:t xml:space="preserve"> согласно требованиям </w:t>
      </w:r>
      <w:r w:rsidR="00BF3C14" w:rsidRPr="00D9066C">
        <w:rPr>
          <w:sz w:val="28"/>
          <w:szCs w:val="28"/>
        </w:rPr>
        <w:t xml:space="preserve">ГОСТ Р 59115.7-2021 </w:t>
      </w:r>
      <w:r w:rsidR="00BF3C14" w:rsidRPr="00D9066C">
        <w:rPr>
          <w:color w:val="000000"/>
          <w:sz w:val="28"/>
          <w:szCs w:val="28"/>
        </w:rPr>
        <w:t xml:space="preserve">«Обоснование прочности оборудования и трубопроводов атомных энергетических установок. Прибавки к толщине </w:t>
      </w:r>
      <w:r w:rsidR="00BF3C14" w:rsidRPr="00D9066C">
        <w:rPr>
          <w:color w:val="000000"/>
          <w:sz w:val="28"/>
          <w:szCs w:val="28"/>
        </w:rPr>
        <w:lastRenderedPageBreak/>
        <w:t xml:space="preserve">стенки на сплошную коррозию», утвержденного приказом </w:t>
      </w:r>
      <w:proofErr w:type="spellStart"/>
      <w:r w:rsidR="00BF3C14" w:rsidRPr="00D9066C">
        <w:rPr>
          <w:color w:val="000000"/>
          <w:sz w:val="28"/>
          <w:szCs w:val="28"/>
        </w:rPr>
        <w:t>Росстандарта</w:t>
      </w:r>
      <w:proofErr w:type="spellEnd"/>
      <w:r w:rsidR="00BF3C14" w:rsidRPr="00D9066C">
        <w:rPr>
          <w:color w:val="000000"/>
          <w:sz w:val="28"/>
          <w:szCs w:val="28"/>
        </w:rPr>
        <w:t xml:space="preserve"> от 20 октября 2021 г. №</w:t>
      </w:r>
      <w:r w:rsidR="0049360D" w:rsidRPr="00D9066C">
        <w:rPr>
          <w:color w:val="000000"/>
          <w:sz w:val="28"/>
          <w:szCs w:val="28"/>
        </w:rPr>
        <w:t xml:space="preserve"> </w:t>
      </w:r>
      <w:r w:rsidR="00BF3C14" w:rsidRPr="00D9066C">
        <w:rPr>
          <w:color w:val="000000"/>
          <w:sz w:val="28"/>
          <w:szCs w:val="28"/>
        </w:rPr>
        <w:t>1171-ст (</w:t>
      </w:r>
      <w:proofErr w:type="spellStart"/>
      <w:r w:rsidR="00BF3C14" w:rsidRPr="00D9066C">
        <w:rPr>
          <w:color w:val="000000"/>
          <w:sz w:val="28"/>
          <w:szCs w:val="28"/>
        </w:rPr>
        <w:t>Стандартинформ</w:t>
      </w:r>
      <w:proofErr w:type="spellEnd"/>
      <w:r w:rsidR="00BF3C14" w:rsidRPr="00D9066C">
        <w:rPr>
          <w:color w:val="000000"/>
          <w:sz w:val="28"/>
          <w:szCs w:val="28"/>
        </w:rPr>
        <w:t>, 2021).</w:t>
      </w:r>
    </w:p>
    <w:p w:rsidR="00A53859" w:rsidRPr="00CF1E07" w:rsidRDefault="00A53859" w:rsidP="006200FA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CF1E07">
        <w:rPr>
          <w:color w:val="000000"/>
          <w:sz w:val="28"/>
          <w:szCs w:val="28"/>
        </w:rPr>
        <w:t>При расчете по выбору основных размеров долж</w:t>
      </w:r>
      <w:r w:rsidR="00331817" w:rsidRPr="00CF1E07">
        <w:rPr>
          <w:color w:val="000000"/>
          <w:sz w:val="28"/>
          <w:szCs w:val="28"/>
        </w:rPr>
        <w:t>ны</w:t>
      </w:r>
      <w:r w:rsidRPr="00CF1E07">
        <w:rPr>
          <w:color w:val="000000"/>
          <w:sz w:val="28"/>
          <w:szCs w:val="28"/>
        </w:rPr>
        <w:t xml:space="preserve"> выполняться требования </w:t>
      </w:r>
      <w:r w:rsidR="00331817" w:rsidRPr="00CF1E07">
        <w:rPr>
          <w:color w:val="000000"/>
          <w:sz w:val="28"/>
          <w:szCs w:val="28"/>
        </w:rPr>
        <w:t>ГОСТ Р 59115.8</w:t>
      </w:r>
      <w:r w:rsidR="008D749D" w:rsidRPr="00CF1E07">
        <w:rPr>
          <w:color w:val="000000"/>
          <w:sz w:val="28"/>
          <w:szCs w:val="28"/>
        </w:rPr>
        <w:t>.</w:t>
      </w:r>
    </w:p>
    <w:p w:rsidR="002A03DE" w:rsidRPr="00D9066C" w:rsidRDefault="00361667" w:rsidP="00AA1318">
      <w:pPr>
        <w:pStyle w:val="10"/>
        <w:numPr>
          <w:ilvl w:val="0"/>
          <w:numId w:val="1"/>
        </w:numPr>
        <w:spacing w:line="360" w:lineRule="auto"/>
        <w:ind w:left="360" w:hanging="360"/>
        <w:jc w:val="center"/>
        <w:rPr>
          <w:color w:val="auto"/>
          <w:sz w:val="28"/>
          <w:lang w:eastAsia="ru-RU"/>
        </w:rPr>
      </w:pPr>
      <w:r w:rsidRPr="00D9066C">
        <w:rPr>
          <w:color w:val="auto"/>
          <w:sz w:val="28"/>
          <w:lang w:eastAsia="ru-RU"/>
        </w:rPr>
        <w:t>Требования к поверочному</w:t>
      </w:r>
      <w:r w:rsidR="002A03DE" w:rsidRPr="00D9066C">
        <w:rPr>
          <w:color w:val="auto"/>
          <w:sz w:val="28"/>
          <w:lang w:eastAsia="ru-RU"/>
        </w:rPr>
        <w:t xml:space="preserve"> расчет</w:t>
      </w:r>
      <w:bookmarkEnd w:id="3"/>
      <w:r w:rsidRPr="00D9066C">
        <w:rPr>
          <w:color w:val="auto"/>
          <w:sz w:val="28"/>
          <w:lang w:eastAsia="ru-RU"/>
        </w:rPr>
        <w:t>у</w:t>
      </w:r>
    </w:p>
    <w:p w:rsidR="00AD0448" w:rsidRPr="00D9066C" w:rsidRDefault="00622A24" w:rsidP="00714DB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>П</w:t>
      </w:r>
      <w:r w:rsidR="009928BC" w:rsidRPr="00D9066C">
        <w:rPr>
          <w:color w:val="000000"/>
          <w:sz w:val="28"/>
          <w:szCs w:val="28"/>
        </w:rPr>
        <w:t xml:space="preserve">оверочный расчет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color w:val="000000"/>
          <w:sz w:val="28"/>
          <w:szCs w:val="28"/>
        </w:rPr>
        <w:t xml:space="preserve"> </w:t>
      </w:r>
      <w:r w:rsidR="00AD0448" w:rsidRPr="00D9066C">
        <w:rPr>
          <w:color w:val="000000"/>
          <w:sz w:val="28"/>
          <w:szCs w:val="28"/>
        </w:rPr>
        <w:t xml:space="preserve">(компонентов) </w:t>
      </w:r>
      <w:r w:rsidR="00B025EA" w:rsidRPr="00D9066C">
        <w:rPr>
          <w:color w:val="000000"/>
          <w:sz w:val="28"/>
          <w:szCs w:val="28"/>
        </w:rPr>
        <w:t>должен</w:t>
      </w:r>
      <w:r w:rsidR="00136885" w:rsidRPr="00D9066C">
        <w:rPr>
          <w:color w:val="000000"/>
          <w:sz w:val="28"/>
          <w:szCs w:val="28"/>
        </w:rPr>
        <w:t xml:space="preserve"> проводить</w:t>
      </w:r>
      <w:r w:rsidR="00B025EA" w:rsidRPr="00D9066C">
        <w:rPr>
          <w:color w:val="000000"/>
          <w:sz w:val="28"/>
          <w:szCs w:val="28"/>
        </w:rPr>
        <w:t>ся</w:t>
      </w:r>
      <w:r w:rsidR="00AD0448" w:rsidRPr="00D9066C">
        <w:rPr>
          <w:color w:val="000000"/>
          <w:sz w:val="28"/>
          <w:szCs w:val="28"/>
        </w:rPr>
        <w:t>:</w:t>
      </w:r>
      <w:r w:rsidR="00136885" w:rsidRPr="00D9066C">
        <w:rPr>
          <w:color w:val="000000"/>
          <w:sz w:val="28"/>
          <w:szCs w:val="28"/>
        </w:rPr>
        <w:t xml:space="preserve"> </w:t>
      </w:r>
    </w:p>
    <w:p w:rsidR="00AD0448" w:rsidRPr="00C37DDF" w:rsidRDefault="00C37DDF" w:rsidP="0089280B">
      <w:pPr>
        <w:pStyle w:val="Web"/>
        <w:numPr>
          <w:ilvl w:val="0"/>
          <w:numId w:val="10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C37DDF">
        <w:rPr>
          <w:color w:val="000000"/>
          <w:sz w:val="28"/>
          <w:szCs w:val="28"/>
        </w:rPr>
        <w:t>на стадии проектирования (конструирования) – с использованием номинальных значений размеров, установленных в ПКД с учетом результатов расчета по выбору основных размеров</w:t>
      </w:r>
      <w:r w:rsidR="00AD0448" w:rsidRPr="00C37DDF">
        <w:rPr>
          <w:color w:val="000000"/>
          <w:sz w:val="28"/>
          <w:szCs w:val="28"/>
        </w:rPr>
        <w:t>;</w:t>
      </w:r>
    </w:p>
    <w:p w:rsidR="00136885" w:rsidRPr="00287D43" w:rsidRDefault="00622A24" w:rsidP="0089280B">
      <w:pPr>
        <w:pStyle w:val="Web"/>
        <w:numPr>
          <w:ilvl w:val="0"/>
          <w:numId w:val="10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CF1E07">
        <w:rPr>
          <w:color w:val="000000"/>
          <w:sz w:val="28"/>
          <w:szCs w:val="28"/>
        </w:rPr>
        <w:t>н</w:t>
      </w:r>
      <w:r w:rsidRPr="00D9066C">
        <w:rPr>
          <w:color w:val="000000"/>
          <w:sz w:val="28"/>
          <w:szCs w:val="28"/>
        </w:rPr>
        <w:t xml:space="preserve">а </w:t>
      </w:r>
      <w:r w:rsidR="00B65AE8">
        <w:rPr>
          <w:color w:val="000000"/>
          <w:sz w:val="28"/>
          <w:szCs w:val="28"/>
        </w:rPr>
        <w:t>стадии эксплуатации</w:t>
      </w:r>
      <w:r w:rsidRPr="00D9066C">
        <w:rPr>
          <w:color w:val="000000"/>
          <w:sz w:val="28"/>
          <w:szCs w:val="28"/>
        </w:rPr>
        <w:t xml:space="preserve"> </w:t>
      </w:r>
      <w:r w:rsidRPr="00CF1E07">
        <w:rPr>
          <w:color w:val="000000"/>
          <w:sz w:val="28"/>
          <w:szCs w:val="28"/>
        </w:rPr>
        <w:t xml:space="preserve">– с </w:t>
      </w:r>
      <w:r w:rsidR="00CE6895" w:rsidRPr="00CF1E07">
        <w:rPr>
          <w:color w:val="000000"/>
          <w:sz w:val="28"/>
          <w:szCs w:val="28"/>
        </w:rPr>
        <w:t>учетом</w:t>
      </w:r>
      <w:r w:rsidRPr="00CF1E07">
        <w:rPr>
          <w:color w:val="000000"/>
          <w:sz w:val="28"/>
          <w:szCs w:val="28"/>
        </w:rPr>
        <w:t xml:space="preserve"> фактических значений размеров</w:t>
      </w:r>
      <w:r w:rsidR="00B46A2A" w:rsidRPr="00CF1E07">
        <w:rPr>
          <w:color w:val="000000"/>
          <w:sz w:val="28"/>
          <w:szCs w:val="28"/>
        </w:rPr>
        <w:t xml:space="preserve"> и</w:t>
      </w:r>
      <w:r w:rsidR="002534B1" w:rsidRPr="00CF1E07">
        <w:rPr>
          <w:color w:val="000000"/>
          <w:sz w:val="28"/>
          <w:szCs w:val="28"/>
        </w:rPr>
        <w:t xml:space="preserve"> </w:t>
      </w:r>
      <w:r w:rsidR="00CB2153" w:rsidRPr="00CF1E07">
        <w:rPr>
          <w:color w:val="000000"/>
          <w:sz w:val="28"/>
          <w:szCs w:val="28"/>
        </w:rPr>
        <w:t xml:space="preserve">с </w:t>
      </w:r>
      <w:r w:rsidR="002534B1" w:rsidRPr="00CF1E07">
        <w:rPr>
          <w:color w:val="000000"/>
          <w:sz w:val="28"/>
          <w:szCs w:val="28"/>
        </w:rPr>
        <w:t xml:space="preserve">учетом выявленных </w:t>
      </w:r>
      <w:proofErr w:type="spellStart"/>
      <w:r w:rsidR="00212B8F" w:rsidRPr="00CF1E07">
        <w:rPr>
          <w:color w:val="000000"/>
          <w:sz w:val="28"/>
          <w:szCs w:val="28"/>
        </w:rPr>
        <w:t>несплошностей</w:t>
      </w:r>
      <w:proofErr w:type="spellEnd"/>
      <w:r w:rsidR="00212B8F" w:rsidRPr="00CF1E07">
        <w:rPr>
          <w:color w:val="000000"/>
          <w:sz w:val="28"/>
          <w:szCs w:val="28"/>
        </w:rPr>
        <w:t xml:space="preserve"> металла</w:t>
      </w:r>
      <w:r w:rsidR="005F6686" w:rsidRPr="00CF1E07">
        <w:rPr>
          <w:color w:val="000000"/>
          <w:sz w:val="28"/>
          <w:szCs w:val="28"/>
        </w:rPr>
        <w:t>, утонений</w:t>
      </w:r>
      <w:r w:rsidR="00CB2153" w:rsidRPr="00CF1E07">
        <w:rPr>
          <w:color w:val="000000"/>
          <w:sz w:val="28"/>
          <w:szCs w:val="28"/>
        </w:rPr>
        <w:t>,</w:t>
      </w:r>
      <w:r w:rsidR="00CB2153" w:rsidRPr="00D9066C">
        <w:rPr>
          <w:color w:val="000000"/>
          <w:sz w:val="28"/>
          <w:szCs w:val="28"/>
        </w:rPr>
        <w:t xml:space="preserve"> а также</w:t>
      </w:r>
      <w:r w:rsidR="002534B1" w:rsidRPr="00D9066C">
        <w:rPr>
          <w:color w:val="000000"/>
          <w:sz w:val="28"/>
          <w:szCs w:val="28"/>
        </w:rPr>
        <w:t xml:space="preserve"> </w:t>
      </w:r>
      <w:r w:rsidR="00370193" w:rsidRPr="00D9066C">
        <w:rPr>
          <w:color w:val="000000"/>
          <w:sz w:val="28"/>
          <w:szCs w:val="28"/>
        </w:rPr>
        <w:t>данных о</w:t>
      </w:r>
      <w:r w:rsidR="005B4F57" w:rsidRPr="00D9066C">
        <w:rPr>
          <w:sz w:val="28"/>
          <w:szCs w:val="28"/>
        </w:rPr>
        <w:t xml:space="preserve"> фактическо</w:t>
      </w:r>
      <w:r w:rsidR="00370193" w:rsidRPr="00D9066C">
        <w:rPr>
          <w:sz w:val="28"/>
          <w:szCs w:val="28"/>
        </w:rPr>
        <w:t>м</w:t>
      </w:r>
      <w:r w:rsidR="005B4F57" w:rsidRPr="00D9066C">
        <w:rPr>
          <w:sz w:val="28"/>
          <w:szCs w:val="28"/>
        </w:rPr>
        <w:t xml:space="preserve"> коррозионно</w:t>
      </w:r>
      <w:r w:rsidR="00370193" w:rsidRPr="00D9066C">
        <w:rPr>
          <w:sz w:val="28"/>
          <w:szCs w:val="28"/>
        </w:rPr>
        <w:t>м</w:t>
      </w:r>
      <w:r w:rsidR="00B65AE8">
        <w:rPr>
          <w:sz w:val="28"/>
          <w:szCs w:val="28"/>
        </w:rPr>
        <w:t xml:space="preserve"> (и/или эрозионном)</w:t>
      </w:r>
      <w:r w:rsidR="00FD0AE9" w:rsidRPr="00D9066C">
        <w:rPr>
          <w:sz w:val="28"/>
          <w:szCs w:val="28"/>
        </w:rPr>
        <w:t xml:space="preserve"> воздействии</w:t>
      </w:r>
      <w:r w:rsidR="005B4F57" w:rsidRPr="00D9066C">
        <w:rPr>
          <w:sz w:val="28"/>
          <w:szCs w:val="28"/>
        </w:rPr>
        <w:t xml:space="preserve"> среды и прогноза по коррозионному воздействию среды </w:t>
      </w:r>
      <w:r w:rsidR="00A1564B" w:rsidRPr="00D9066C">
        <w:rPr>
          <w:sz w:val="28"/>
          <w:szCs w:val="28"/>
        </w:rPr>
        <w:t>на</w:t>
      </w:r>
      <w:r w:rsidR="005B4F57" w:rsidRPr="00D9066C">
        <w:rPr>
          <w:sz w:val="28"/>
          <w:szCs w:val="28"/>
        </w:rPr>
        <w:t xml:space="preserve"> </w:t>
      </w:r>
      <w:r w:rsidR="00A1564B" w:rsidRPr="00D9066C">
        <w:rPr>
          <w:sz w:val="28"/>
          <w:szCs w:val="28"/>
        </w:rPr>
        <w:t xml:space="preserve">весь </w:t>
      </w:r>
      <w:r w:rsidR="000C1F77">
        <w:rPr>
          <w:sz w:val="28"/>
          <w:szCs w:val="28"/>
        </w:rPr>
        <w:t>срок эксплуатации</w:t>
      </w:r>
      <w:r w:rsidR="005B4F57" w:rsidRPr="00D9066C">
        <w:t xml:space="preserve"> </w:t>
      </w:r>
      <w:proofErr w:type="spellStart"/>
      <w:r w:rsidR="00370193" w:rsidRPr="00D9066C">
        <w:rPr>
          <w:sz w:val="28"/>
          <w:szCs w:val="28"/>
        </w:rPr>
        <w:t>ОиТ</w:t>
      </w:r>
      <w:proofErr w:type="spellEnd"/>
      <w:r w:rsidR="00370193" w:rsidRPr="00D9066C">
        <w:t>.</w:t>
      </w:r>
      <w:r w:rsidR="00F77413">
        <w:t xml:space="preserve"> </w:t>
      </w:r>
      <w:r w:rsidR="00F77413" w:rsidRPr="002B7E2D">
        <w:rPr>
          <w:color w:val="000000"/>
          <w:sz w:val="28"/>
          <w:szCs w:val="28"/>
        </w:rPr>
        <w:t xml:space="preserve">Случаи использования </w:t>
      </w:r>
      <w:r w:rsidR="00F77413">
        <w:rPr>
          <w:color w:val="000000"/>
          <w:sz w:val="28"/>
          <w:szCs w:val="28"/>
        </w:rPr>
        <w:t>номинальных значений</w:t>
      </w:r>
      <w:r w:rsidR="00450B0B" w:rsidRPr="00D9066C">
        <w:rPr>
          <w:color w:val="000000"/>
          <w:sz w:val="28"/>
          <w:szCs w:val="28"/>
        </w:rPr>
        <w:t xml:space="preserve"> размеров вместо фактических </w:t>
      </w:r>
      <w:r w:rsidR="00F77413">
        <w:rPr>
          <w:color w:val="000000"/>
          <w:sz w:val="28"/>
          <w:szCs w:val="28"/>
        </w:rPr>
        <w:t>устанавливаются</w:t>
      </w:r>
      <w:r w:rsidR="00450B0B" w:rsidRPr="00D9066C">
        <w:rPr>
          <w:color w:val="000000"/>
          <w:sz w:val="28"/>
          <w:szCs w:val="28"/>
        </w:rPr>
        <w:t xml:space="preserve"> в стандар</w:t>
      </w:r>
      <w:r w:rsidR="00982DB5">
        <w:rPr>
          <w:color w:val="000000"/>
          <w:sz w:val="28"/>
          <w:szCs w:val="28"/>
        </w:rPr>
        <w:t>те</w:t>
      </w:r>
      <w:r w:rsidR="00450B0B" w:rsidRPr="00D9066C">
        <w:rPr>
          <w:color w:val="000000"/>
          <w:sz w:val="28"/>
          <w:szCs w:val="28"/>
        </w:rPr>
        <w:t xml:space="preserve"> </w:t>
      </w:r>
      <w:r w:rsidR="00287D43">
        <w:rPr>
          <w:sz w:val="28"/>
          <w:szCs w:val="28"/>
        </w:rPr>
        <w:t>ГОСТ Р 59115.11;</w:t>
      </w:r>
    </w:p>
    <w:p w:rsidR="003F65EA" w:rsidRPr="00B07A1C" w:rsidRDefault="003F65EA" w:rsidP="003F65EA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B07A1C">
        <w:rPr>
          <w:color w:val="000000"/>
          <w:sz w:val="28"/>
          <w:szCs w:val="28"/>
        </w:rPr>
        <w:t>При поверочном расчёте</w:t>
      </w:r>
      <w:r w:rsidR="00FF0552" w:rsidRPr="00B07A1C">
        <w:rPr>
          <w:color w:val="000000"/>
          <w:sz w:val="28"/>
          <w:szCs w:val="28"/>
        </w:rPr>
        <w:t xml:space="preserve"> </w:t>
      </w:r>
      <w:r w:rsidRPr="00B07A1C">
        <w:rPr>
          <w:color w:val="000000"/>
          <w:sz w:val="28"/>
          <w:szCs w:val="28"/>
        </w:rPr>
        <w:t xml:space="preserve">должны рассматриваться все </w:t>
      </w:r>
      <w:proofErr w:type="gramStart"/>
      <w:r w:rsidR="00070674" w:rsidRPr="00B07A1C">
        <w:rPr>
          <w:color w:val="000000"/>
          <w:sz w:val="28"/>
          <w:szCs w:val="28"/>
        </w:rPr>
        <w:t>тепло-</w:t>
      </w:r>
      <w:r w:rsidRPr="00B07A1C">
        <w:rPr>
          <w:color w:val="000000"/>
          <w:sz w:val="28"/>
          <w:szCs w:val="28"/>
        </w:rPr>
        <w:t>механические</w:t>
      </w:r>
      <w:proofErr w:type="gramEnd"/>
      <w:r w:rsidRPr="00B07A1C">
        <w:rPr>
          <w:color w:val="000000"/>
          <w:sz w:val="28"/>
          <w:szCs w:val="28"/>
        </w:rPr>
        <w:t xml:space="preserve"> нагрузки, температурные и радиационные воздействия, влияющие на результат обоснования прочности, возникающие при всех режимах </w:t>
      </w:r>
      <w:proofErr w:type="spellStart"/>
      <w:r w:rsidRPr="00B07A1C">
        <w:rPr>
          <w:color w:val="000000"/>
          <w:sz w:val="28"/>
          <w:szCs w:val="28"/>
        </w:rPr>
        <w:t>нагружения</w:t>
      </w:r>
      <w:proofErr w:type="spellEnd"/>
      <w:r w:rsidRPr="00B07A1C">
        <w:rPr>
          <w:color w:val="000000"/>
          <w:sz w:val="28"/>
          <w:szCs w:val="28"/>
        </w:rPr>
        <w:t xml:space="preserve"> в процессе эксплуатации и испытаний давлением, регламентированных проектом </w:t>
      </w:r>
      <w:r w:rsidR="004F44B2" w:rsidRPr="00B07A1C">
        <w:rPr>
          <w:color w:val="000000"/>
          <w:sz w:val="28"/>
          <w:szCs w:val="28"/>
        </w:rPr>
        <w:t>реакторной установки и/или А</w:t>
      </w:r>
      <w:r w:rsidR="00070674" w:rsidRPr="00B07A1C">
        <w:rPr>
          <w:color w:val="000000"/>
          <w:sz w:val="28"/>
          <w:szCs w:val="28"/>
        </w:rPr>
        <w:t>С</w:t>
      </w:r>
      <w:r w:rsidRPr="00B07A1C">
        <w:rPr>
          <w:color w:val="000000"/>
          <w:sz w:val="28"/>
          <w:szCs w:val="28"/>
        </w:rPr>
        <w:t>.</w:t>
      </w:r>
    </w:p>
    <w:p w:rsidR="00AC750D" w:rsidRPr="00D9066C" w:rsidRDefault="00CD178F" w:rsidP="00CD178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>В состав поверочного расчета должны входить</w:t>
      </w:r>
      <w:r w:rsidR="00AC750D" w:rsidRPr="00D9066C">
        <w:rPr>
          <w:color w:val="000000"/>
          <w:sz w:val="28"/>
          <w:szCs w:val="28"/>
        </w:rPr>
        <w:t xml:space="preserve">: </w:t>
      </w:r>
    </w:p>
    <w:p w:rsidR="00AC750D" w:rsidRPr="00D9066C" w:rsidRDefault="00AC750D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 xml:space="preserve">расчет на статическую прочность; </w:t>
      </w:r>
    </w:p>
    <w:p w:rsidR="00AC750D" w:rsidRPr="00D9066C" w:rsidRDefault="00AC750D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 xml:space="preserve">расчет на устойчивость; </w:t>
      </w:r>
    </w:p>
    <w:p w:rsidR="00AC750D" w:rsidRPr="00D9066C" w:rsidRDefault="00AC750D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>расчет на циклическую прочность;</w:t>
      </w:r>
    </w:p>
    <w:p w:rsidR="00AC750D" w:rsidRPr="00D9066C" w:rsidRDefault="00AC750D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>расчет на длительную статическую прочность;</w:t>
      </w:r>
    </w:p>
    <w:p w:rsidR="00941697" w:rsidRPr="00D9066C" w:rsidRDefault="00941697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>расчет на длительную циклическую прочность;</w:t>
      </w:r>
    </w:p>
    <w:p w:rsidR="009121F1" w:rsidRPr="00D9066C" w:rsidRDefault="009121F1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 xml:space="preserve">расчет на </w:t>
      </w:r>
      <w:r w:rsidR="00035C28" w:rsidRPr="00D9066C">
        <w:rPr>
          <w:rFonts w:cs="Times New Roman"/>
          <w:sz w:val="28"/>
          <w:szCs w:val="28"/>
        </w:rPr>
        <w:t xml:space="preserve">сопротивление </w:t>
      </w:r>
      <w:r w:rsidR="00B90969" w:rsidRPr="00D9066C">
        <w:rPr>
          <w:rFonts w:cs="Times New Roman"/>
          <w:sz w:val="28"/>
          <w:szCs w:val="28"/>
        </w:rPr>
        <w:t>разрушению</w:t>
      </w:r>
      <w:r w:rsidRPr="00D9066C">
        <w:rPr>
          <w:rFonts w:cs="Times New Roman"/>
          <w:sz w:val="28"/>
          <w:szCs w:val="28"/>
        </w:rPr>
        <w:t>;</w:t>
      </w:r>
    </w:p>
    <w:p w:rsidR="00CF1E07" w:rsidRDefault="00AC750D" w:rsidP="00CF1E07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D9066C">
        <w:rPr>
          <w:rFonts w:cs="Times New Roman"/>
          <w:sz w:val="28"/>
          <w:szCs w:val="28"/>
        </w:rPr>
        <w:t>расчет на прогрессирующее изменение формы и</w:t>
      </w:r>
      <w:r w:rsidR="005F0A6E" w:rsidRPr="00D9066C">
        <w:rPr>
          <w:rFonts w:cs="Times New Roman"/>
          <w:sz w:val="28"/>
          <w:szCs w:val="28"/>
        </w:rPr>
        <w:t xml:space="preserve"> (или)</w:t>
      </w:r>
      <w:r w:rsidRPr="00D9066C">
        <w:rPr>
          <w:rFonts w:cs="Times New Roman"/>
          <w:sz w:val="28"/>
          <w:szCs w:val="28"/>
        </w:rPr>
        <w:t xml:space="preserve"> размеров;</w:t>
      </w:r>
    </w:p>
    <w:p w:rsidR="008F3F84" w:rsidRPr="006E72D1" w:rsidRDefault="008F3F84" w:rsidP="00CF1E07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709"/>
        <w:rPr>
          <w:rFonts w:cs="Times New Roman"/>
          <w:sz w:val="28"/>
          <w:szCs w:val="28"/>
        </w:rPr>
      </w:pPr>
      <w:r w:rsidRPr="006E72D1">
        <w:rPr>
          <w:rFonts w:cs="Times New Roman"/>
          <w:sz w:val="28"/>
          <w:szCs w:val="28"/>
        </w:rPr>
        <w:t>расчет на достижение предельной вязкопластической (пластической) деформации;</w:t>
      </w:r>
    </w:p>
    <w:p w:rsidR="00492BC6" w:rsidRPr="00B7438B" w:rsidRDefault="00492BC6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B7438B">
        <w:rPr>
          <w:rFonts w:cs="Times New Roman"/>
          <w:sz w:val="28"/>
          <w:szCs w:val="28"/>
        </w:rPr>
        <w:t xml:space="preserve">расчет на </w:t>
      </w:r>
      <w:r w:rsidR="00824DC8" w:rsidRPr="00B7438B">
        <w:rPr>
          <w:rFonts w:cs="Times New Roman"/>
          <w:sz w:val="28"/>
          <w:szCs w:val="28"/>
        </w:rPr>
        <w:t xml:space="preserve">внешние </w:t>
      </w:r>
      <w:r w:rsidRPr="00B7438B">
        <w:rPr>
          <w:rFonts w:cs="Times New Roman"/>
          <w:sz w:val="28"/>
          <w:szCs w:val="28"/>
        </w:rPr>
        <w:t>динамические воздействия;</w:t>
      </w:r>
    </w:p>
    <w:p w:rsidR="00AC750D" w:rsidRPr="004574A7" w:rsidRDefault="00DF7EEF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4574A7">
        <w:rPr>
          <w:rFonts w:cs="Times New Roman"/>
          <w:sz w:val="28"/>
          <w:szCs w:val="28"/>
        </w:rPr>
        <w:lastRenderedPageBreak/>
        <w:t xml:space="preserve">расчет на </w:t>
      </w:r>
      <w:proofErr w:type="spellStart"/>
      <w:r w:rsidRPr="004574A7">
        <w:rPr>
          <w:rFonts w:cs="Times New Roman"/>
          <w:sz w:val="28"/>
          <w:szCs w:val="28"/>
        </w:rPr>
        <w:t>вибропрочность</w:t>
      </w:r>
      <w:proofErr w:type="spellEnd"/>
      <w:r w:rsidRPr="004574A7">
        <w:rPr>
          <w:rFonts w:cs="Times New Roman"/>
          <w:sz w:val="28"/>
          <w:szCs w:val="28"/>
        </w:rPr>
        <w:t>;</w:t>
      </w:r>
    </w:p>
    <w:p w:rsidR="00F11146" w:rsidRPr="006E72D1" w:rsidRDefault="00DF7EEF" w:rsidP="00CF2268">
      <w:pPr>
        <w:pStyle w:val="2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709" w:firstLine="0"/>
        <w:rPr>
          <w:rFonts w:cs="Times New Roman"/>
          <w:sz w:val="28"/>
          <w:szCs w:val="28"/>
        </w:rPr>
      </w:pPr>
      <w:r w:rsidRPr="006E72D1">
        <w:rPr>
          <w:rFonts w:cs="Times New Roman"/>
          <w:sz w:val="28"/>
          <w:szCs w:val="28"/>
        </w:rPr>
        <w:t>расчет на внутренние динамические воздействия</w:t>
      </w:r>
      <w:r w:rsidR="002F21DB" w:rsidRPr="006E72D1">
        <w:rPr>
          <w:rFonts w:cs="Times New Roman"/>
          <w:sz w:val="28"/>
          <w:szCs w:val="28"/>
        </w:rPr>
        <w:t>.</w:t>
      </w:r>
    </w:p>
    <w:p w:rsidR="00AC6A11" w:rsidRPr="00D9066C" w:rsidRDefault="00126EAA" w:rsidP="00AC6A11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r w:rsidRPr="00D9066C">
        <w:rPr>
          <w:color w:val="auto"/>
          <w:sz w:val="28"/>
          <w:lang w:eastAsia="ru-RU"/>
        </w:rPr>
        <w:t>Требования к определению н</w:t>
      </w:r>
      <w:r w:rsidR="00AC6A11" w:rsidRPr="00D9066C">
        <w:rPr>
          <w:color w:val="auto"/>
          <w:sz w:val="28"/>
          <w:lang w:eastAsia="ru-RU"/>
        </w:rPr>
        <w:t>апряжени</w:t>
      </w:r>
      <w:r w:rsidRPr="00D9066C">
        <w:rPr>
          <w:color w:val="auto"/>
          <w:sz w:val="28"/>
          <w:lang w:eastAsia="ru-RU"/>
        </w:rPr>
        <w:t>й</w:t>
      </w:r>
      <w:r w:rsidR="00AC6A11" w:rsidRPr="00D9066C">
        <w:rPr>
          <w:color w:val="auto"/>
          <w:sz w:val="28"/>
          <w:lang w:eastAsia="ru-RU"/>
        </w:rPr>
        <w:t xml:space="preserve"> и деформаци</w:t>
      </w:r>
      <w:r w:rsidRPr="00D9066C">
        <w:rPr>
          <w:color w:val="auto"/>
          <w:sz w:val="28"/>
          <w:lang w:eastAsia="ru-RU"/>
        </w:rPr>
        <w:t>й</w:t>
      </w:r>
    </w:p>
    <w:p w:rsidR="00C55496" w:rsidRPr="006E72D1" w:rsidRDefault="00E876F1" w:rsidP="00CD178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  <w:lang w:eastAsia="en-US"/>
        </w:rPr>
      </w:pPr>
      <w:bookmarkStart w:id="7" w:name="page15"/>
      <w:bookmarkEnd w:id="7"/>
      <w:r w:rsidRPr="006E72D1">
        <w:rPr>
          <w:sz w:val="28"/>
          <w:szCs w:val="28"/>
          <w:lang w:eastAsia="en-US"/>
        </w:rPr>
        <w:t xml:space="preserve">Значения напряжений и деформаций и их изменения во времени, используемые в поверочном расчете, должны вычисляться на основе последовательности </w:t>
      </w:r>
      <w:proofErr w:type="spellStart"/>
      <w:r w:rsidRPr="006E72D1">
        <w:rPr>
          <w:sz w:val="28"/>
          <w:szCs w:val="28"/>
          <w:lang w:eastAsia="en-US"/>
        </w:rPr>
        <w:t>нагружения</w:t>
      </w:r>
      <w:proofErr w:type="spellEnd"/>
      <w:r w:rsidRPr="006E72D1">
        <w:rPr>
          <w:sz w:val="28"/>
          <w:szCs w:val="28"/>
          <w:lang w:eastAsia="en-US"/>
        </w:rPr>
        <w:t xml:space="preserve"> </w:t>
      </w:r>
      <w:proofErr w:type="spellStart"/>
      <w:r w:rsidRPr="006E72D1">
        <w:rPr>
          <w:sz w:val="28"/>
          <w:szCs w:val="28"/>
          <w:lang w:eastAsia="en-US"/>
        </w:rPr>
        <w:t>ОиТ</w:t>
      </w:r>
      <w:proofErr w:type="spellEnd"/>
      <w:r w:rsidRPr="006E72D1">
        <w:rPr>
          <w:sz w:val="28"/>
          <w:szCs w:val="28"/>
          <w:lang w:eastAsia="en-US"/>
        </w:rPr>
        <w:t xml:space="preserve"> (компонента). При вычислении напряжений и деформаций должны учитываться все нагружающие воздействия на </w:t>
      </w:r>
      <w:proofErr w:type="spellStart"/>
      <w:r w:rsidRPr="006E72D1">
        <w:rPr>
          <w:sz w:val="28"/>
          <w:szCs w:val="28"/>
          <w:lang w:eastAsia="en-US"/>
        </w:rPr>
        <w:t>ОиТ</w:t>
      </w:r>
      <w:proofErr w:type="spellEnd"/>
      <w:r w:rsidRPr="006E72D1">
        <w:rPr>
          <w:sz w:val="28"/>
          <w:szCs w:val="28"/>
          <w:lang w:eastAsia="en-US"/>
        </w:rPr>
        <w:t>, возникающие при испытаниях, вводе в эксплуатацию и эксплуатации</w:t>
      </w:r>
      <w:r w:rsidR="00C55496" w:rsidRPr="006E72D1">
        <w:rPr>
          <w:sz w:val="28"/>
          <w:szCs w:val="28"/>
          <w:lang w:eastAsia="en-US"/>
        </w:rPr>
        <w:t>.</w:t>
      </w:r>
    </w:p>
    <w:p w:rsidR="00804339" w:rsidRPr="00D9066C" w:rsidRDefault="00804339" w:rsidP="00CD178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>Для расчетов</w:t>
      </w:r>
      <w:r w:rsidR="005F0AC5" w:rsidRPr="00D9066C">
        <w:rPr>
          <w:color w:val="000000"/>
          <w:sz w:val="28"/>
          <w:szCs w:val="28"/>
        </w:rPr>
        <w:t xml:space="preserve"> </w:t>
      </w:r>
      <w:proofErr w:type="spellStart"/>
      <w:r w:rsidR="005F0AC5" w:rsidRPr="00D9066C">
        <w:rPr>
          <w:color w:val="000000"/>
          <w:sz w:val="28"/>
          <w:szCs w:val="28"/>
        </w:rPr>
        <w:t>ОиТ</w:t>
      </w:r>
      <w:proofErr w:type="spellEnd"/>
      <w:r w:rsidRPr="00D9066C">
        <w:rPr>
          <w:color w:val="000000"/>
          <w:sz w:val="28"/>
          <w:szCs w:val="28"/>
        </w:rPr>
        <w:t xml:space="preserve"> </w:t>
      </w:r>
      <w:r w:rsidR="002259F7" w:rsidRPr="00D9066C">
        <w:rPr>
          <w:color w:val="000000"/>
          <w:sz w:val="28"/>
          <w:szCs w:val="28"/>
        </w:rPr>
        <w:t xml:space="preserve">на стадии проектирования </w:t>
      </w:r>
      <w:r w:rsidRPr="00D9066C">
        <w:rPr>
          <w:color w:val="000000"/>
          <w:sz w:val="28"/>
          <w:szCs w:val="28"/>
        </w:rPr>
        <w:t xml:space="preserve">должна использоваться </w:t>
      </w:r>
      <w:r w:rsidR="002259F7" w:rsidRPr="00D9066C">
        <w:rPr>
          <w:color w:val="000000"/>
          <w:sz w:val="28"/>
          <w:szCs w:val="28"/>
        </w:rPr>
        <w:t xml:space="preserve">прогнозируемая </w:t>
      </w:r>
      <w:r w:rsidR="00BD70B3" w:rsidRPr="00D9066C">
        <w:rPr>
          <w:color w:val="000000"/>
          <w:sz w:val="28"/>
          <w:szCs w:val="28"/>
        </w:rPr>
        <w:t>последовательность</w:t>
      </w:r>
      <w:r w:rsidRPr="00D9066C">
        <w:rPr>
          <w:color w:val="000000"/>
          <w:sz w:val="28"/>
          <w:szCs w:val="28"/>
        </w:rPr>
        <w:t xml:space="preserve"> </w:t>
      </w:r>
      <w:proofErr w:type="spellStart"/>
      <w:r w:rsidRPr="00D9066C">
        <w:rPr>
          <w:color w:val="000000"/>
          <w:sz w:val="28"/>
          <w:szCs w:val="28"/>
        </w:rPr>
        <w:t>нагружения</w:t>
      </w:r>
      <w:proofErr w:type="spellEnd"/>
      <w:r w:rsidRPr="00D9066C">
        <w:rPr>
          <w:color w:val="000000"/>
          <w:sz w:val="28"/>
          <w:szCs w:val="28"/>
        </w:rPr>
        <w:t xml:space="preserve">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color w:val="000000"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>(компонента)</w:t>
      </w:r>
      <w:r w:rsidR="002259F7" w:rsidRPr="00D9066C">
        <w:rPr>
          <w:color w:val="000000"/>
          <w:sz w:val="28"/>
          <w:szCs w:val="28"/>
        </w:rPr>
        <w:t xml:space="preserve">, </w:t>
      </w:r>
      <w:r w:rsidR="00781718" w:rsidRPr="00D9066C">
        <w:rPr>
          <w:color w:val="000000"/>
          <w:sz w:val="28"/>
          <w:szCs w:val="28"/>
        </w:rPr>
        <w:t xml:space="preserve">построенная </w:t>
      </w:r>
      <w:bookmarkStart w:id="8" w:name="_GoBack"/>
      <w:bookmarkEnd w:id="8"/>
      <w:r w:rsidR="00781718" w:rsidRPr="00D9066C">
        <w:rPr>
          <w:color w:val="000000"/>
          <w:sz w:val="28"/>
          <w:szCs w:val="28"/>
        </w:rPr>
        <w:t>с учетом</w:t>
      </w:r>
      <w:r w:rsidR="002259F7" w:rsidRPr="00D9066C">
        <w:rPr>
          <w:color w:val="000000"/>
          <w:sz w:val="28"/>
          <w:szCs w:val="28"/>
        </w:rPr>
        <w:t xml:space="preserve"> нагружающи</w:t>
      </w:r>
      <w:r w:rsidR="00781718" w:rsidRPr="00D9066C">
        <w:rPr>
          <w:color w:val="000000"/>
          <w:sz w:val="28"/>
          <w:szCs w:val="28"/>
        </w:rPr>
        <w:t>х</w:t>
      </w:r>
      <w:r w:rsidR="002259F7" w:rsidRPr="00D9066C">
        <w:rPr>
          <w:color w:val="000000"/>
          <w:sz w:val="28"/>
          <w:szCs w:val="28"/>
        </w:rPr>
        <w:t xml:space="preserve"> воздействи</w:t>
      </w:r>
      <w:r w:rsidR="00781718" w:rsidRPr="00D9066C">
        <w:rPr>
          <w:color w:val="000000"/>
          <w:sz w:val="28"/>
          <w:szCs w:val="28"/>
        </w:rPr>
        <w:t>й</w:t>
      </w:r>
      <w:r w:rsidR="002259F7" w:rsidRPr="00D9066C">
        <w:rPr>
          <w:color w:val="000000"/>
          <w:sz w:val="28"/>
          <w:szCs w:val="28"/>
        </w:rPr>
        <w:t xml:space="preserve">, </w:t>
      </w:r>
      <w:r w:rsidR="008F3F84">
        <w:rPr>
          <w:color w:val="000000"/>
          <w:sz w:val="28"/>
          <w:szCs w:val="28"/>
        </w:rPr>
        <w:t>установленных</w:t>
      </w:r>
      <w:r w:rsidR="008F3F84" w:rsidRPr="00D9066C">
        <w:rPr>
          <w:color w:val="000000"/>
          <w:sz w:val="28"/>
          <w:szCs w:val="28"/>
        </w:rPr>
        <w:t xml:space="preserve"> </w:t>
      </w:r>
      <w:r w:rsidR="00CA2A15" w:rsidRPr="00D9066C">
        <w:rPr>
          <w:color w:val="000000"/>
          <w:sz w:val="28"/>
          <w:szCs w:val="28"/>
        </w:rPr>
        <w:t>ПКД</w:t>
      </w:r>
      <w:r w:rsidR="002259F7" w:rsidRPr="00D9066C">
        <w:rPr>
          <w:color w:val="000000"/>
          <w:sz w:val="28"/>
          <w:szCs w:val="28"/>
        </w:rPr>
        <w:t>.</w:t>
      </w:r>
    </w:p>
    <w:p w:rsidR="00781718" w:rsidRPr="00D9066C" w:rsidRDefault="002259F7" w:rsidP="00CD178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Для расчетов на </w:t>
      </w:r>
      <w:r w:rsidR="008F3F84">
        <w:rPr>
          <w:color w:val="000000"/>
          <w:sz w:val="28"/>
          <w:szCs w:val="28"/>
        </w:rPr>
        <w:t>стадии эксплуатации</w:t>
      </w:r>
      <w:r w:rsidR="00781718" w:rsidRPr="00D9066C">
        <w:rPr>
          <w:color w:val="000000"/>
          <w:sz w:val="28"/>
          <w:szCs w:val="28"/>
        </w:rPr>
        <w:t xml:space="preserve"> должны использоваться:</w:t>
      </w:r>
    </w:p>
    <w:p w:rsidR="00CD127E" w:rsidRPr="00D9066C" w:rsidRDefault="008F3F84" w:rsidP="0089280B">
      <w:pPr>
        <w:pStyle w:val="Web"/>
        <w:numPr>
          <w:ilvl w:val="0"/>
          <w:numId w:val="11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фактическая</w:t>
      </w:r>
      <w:r w:rsidR="00781718" w:rsidRPr="00D9066C">
        <w:rPr>
          <w:color w:val="000000"/>
          <w:sz w:val="28"/>
          <w:szCs w:val="28"/>
        </w:rPr>
        <w:t xml:space="preserve"> </w:t>
      </w:r>
      <w:r w:rsidR="00BD70B3" w:rsidRPr="00D9066C">
        <w:rPr>
          <w:color w:val="000000"/>
          <w:sz w:val="28"/>
          <w:szCs w:val="28"/>
        </w:rPr>
        <w:t>последовательность</w:t>
      </w:r>
      <w:r w:rsidR="00781718" w:rsidRPr="00D9066C">
        <w:rPr>
          <w:color w:val="000000"/>
          <w:sz w:val="28"/>
          <w:szCs w:val="28"/>
        </w:rPr>
        <w:t xml:space="preserve"> </w:t>
      </w:r>
      <w:proofErr w:type="spellStart"/>
      <w:r w:rsidR="00781718" w:rsidRPr="00D9066C">
        <w:rPr>
          <w:color w:val="000000"/>
          <w:sz w:val="28"/>
          <w:szCs w:val="28"/>
        </w:rPr>
        <w:t>нагружения</w:t>
      </w:r>
      <w:proofErr w:type="spellEnd"/>
      <w:r w:rsidR="00CD127E" w:rsidRPr="00D9066C">
        <w:rPr>
          <w:color w:val="000000"/>
          <w:sz w:val="28"/>
          <w:szCs w:val="28"/>
        </w:rPr>
        <w:t xml:space="preserve">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sz w:val="28"/>
          <w:szCs w:val="28"/>
        </w:rPr>
        <w:t xml:space="preserve"> (компонента)</w:t>
      </w:r>
      <w:r w:rsidR="00781718" w:rsidRPr="00D9066C">
        <w:rPr>
          <w:color w:val="000000"/>
          <w:sz w:val="28"/>
          <w:szCs w:val="28"/>
        </w:rPr>
        <w:t xml:space="preserve">, построенная с учетом нагружающих воздействий, </w:t>
      </w:r>
      <w:r w:rsidR="00CD127E" w:rsidRPr="00D9066C">
        <w:rPr>
          <w:color w:val="000000"/>
          <w:sz w:val="28"/>
          <w:szCs w:val="28"/>
        </w:rPr>
        <w:t>реализованных к моменту времени, применительно к которому выполняется поверочный расчет;</w:t>
      </w:r>
    </w:p>
    <w:p w:rsidR="00CD127E" w:rsidRPr="006E72D1" w:rsidRDefault="00CD127E" w:rsidP="0089280B">
      <w:pPr>
        <w:pStyle w:val="Web"/>
        <w:numPr>
          <w:ilvl w:val="0"/>
          <w:numId w:val="11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прогнозируемая </w:t>
      </w:r>
      <w:r w:rsidR="00BD70B3" w:rsidRPr="00D9066C">
        <w:rPr>
          <w:color w:val="000000"/>
          <w:sz w:val="28"/>
          <w:szCs w:val="28"/>
        </w:rPr>
        <w:t>последовательность</w:t>
      </w:r>
      <w:r w:rsidRPr="00D9066C">
        <w:rPr>
          <w:color w:val="000000"/>
          <w:sz w:val="28"/>
          <w:szCs w:val="28"/>
        </w:rPr>
        <w:t xml:space="preserve"> </w:t>
      </w:r>
      <w:proofErr w:type="spellStart"/>
      <w:r w:rsidRPr="00D9066C">
        <w:rPr>
          <w:color w:val="000000"/>
          <w:sz w:val="28"/>
          <w:szCs w:val="28"/>
        </w:rPr>
        <w:t>нагружения</w:t>
      </w:r>
      <w:proofErr w:type="spellEnd"/>
      <w:r w:rsidRPr="00D9066C">
        <w:rPr>
          <w:color w:val="000000"/>
          <w:sz w:val="28"/>
          <w:szCs w:val="28"/>
        </w:rPr>
        <w:t xml:space="preserve">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sz w:val="28"/>
          <w:szCs w:val="28"/>
        </w:rPr>
        <w:t xml:space="preserve"> (компонента)</w:t>
      </w:r>
      <w:r w:rsidRPr="00D9066C">
        <w:rPr>
          <w:color w:val="000000"/>
          <w:sz w:val="28"/>
          <w:szCs w:val="28"/>
        </w:rPr>
        <w:t xml:space="preserve">, построенная с учетом нагружающих воздействий, ожидаемых </w:t>
      </w:r>
      <w:r w:rsidRPr="00B7438B">
        <w:rPr>
          <w:color w:val="000000"/>
          <w:sz w:val="28"/>
          <w:szCs w:val="28"/>
        </w:rPr>
        <w:t>от момента времени, применительно к которому выполняется расчет, до окончани</w:t>
      </w:r>
      <w:r w:rsidRPr="004574A7">
        <w:rPr>
          <w:color w:val="000000"/>
          <w:sz w:val="28"/>
          <w:szCs w:val="28"/>
        </w:rPr>
        <w:t xml:space="preserve">я срока </w:t>
      </w:r>
      <w:r w:rsidR="000C1F77" w:rsidRPr="004574A7">
        <w:rPr>
          <w:color w:val="000000"/>
          <w:sz w:val="28"/>
          <w:szCs w:val="28"/>
        </w:rPr>
        <w:t>эксплуатации</w:t>
      </w:r>
      <w:r w:rsidRPr="00992BC0">
        <w:rPr>
          <w:color w:val="000000"/>
          <w:sz w:val="28"/>
          <w:szCs w:val="28"/>
        </w:rPr>
        <w:t xml:space="preserve"> </w:t>
      </w:r>
      <w:proofErr w:type="spellStart"/>
      <w:r w:rsidR="004F0E84" w:rsidRPr="00992BC0">
        <w:rPr>
          <w:sz w:val="28"/>
          <w:szCs w:val="28"/>
        </w:rPr>
        <w:t>ОиТ</w:t>
      </w:r>
      <w:proofErr w:type="spellEnd"/>
      <w:r w:rsidRPr="006E72D1">
        <w:rPr>
          <w:color w:val="000000"/>
          <w:sz w:val="28"/>
          <w:szCs w:val="28"/>
        </w:rPr>
        <w:t>.</w:t>
      </w:r>
    </w:p>
    <w:p w:rsidR="00FF0552" w:rsidRPr="006E72D1" w:rsidRDefault="00FF0552" w:rsidP="00FF0552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6E72D1">
        <w:rPr>
          <w:color w:val="000000"/>
          <w:sz w:val="28"/>
          <w:szCs w:val="28"/>
        </w:rPr>
        <w:t xml:space="preserve">В расчетах на прочность должны применяться приведенные напряжения или деформации. Определение напряжений и деформаций выполняется в упругой области или за пределами упругой области. В расчетах на прочность за пределами упругости материала рассматриваемого компонента должны применяться условные упругие напряжения или упругопластические деформации (при реализации процессов ползучести − </w:t>
      </w:r>
      <w:proofErr w:type="spellStart"/>
      <w:r w:rsidRPr="006E72D1">
        <w:rPr>
          <w:color w:val="000000"/>
          <w:sz w:val="28"/>
          <w:szCs w:val="28"/>
        </w:rPr>
        <w:t>упруговязкопластические</w:t>
      </w:r>
      <w:proofErr w:type="spellEnd"/>
      <w:r w:rsidRPr="006E72D1">
        <w:rPr>
          <w:color w:val="000000"/>
          <w:sz w:val="28"/>
          <w:szCs w:val="28"/>
        </w:rPr>
        <w:t xml:space="preserve"> деформации).</w:t>
      </w:r>
    </w:p>
    <w:p w:rsidR="000A6972" w:rsidRPr="00B07A1C" w:rsidRDefault="00C507D3" w:rsidP="00CD178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B07A1C">
        <w:rPr>
          <w:color w:val="000000"/>
          <w:sz w:val="28"/>
          <w:szCs w:val="28"/>
        </w:rPr>
        <w:t>Расчетные м</w:t>
      </w:r>
      <w:r w:rsidR="00B84666" w:rsidRPr="00B07A1C">
        <w:rPr>
          <w:color w:val="000000"/>
          <w:sz w:val="28"/>
          <w:szCs w:val="28"/>
        </w:rPr>
        <w:t>етоды вычисления приведенных напряжений и деформаций, учета пластичности и ползучести материала, условных упругих напряжений и формирования расчетных циклов условных упругих приведенных напряжений</w:t>
      </w:r>
      <w:r w:rsidR="00642FD9" w:rsidRPr="00B07A1C">
        <w:rPr>
          <w:color w:val="000000"/>
          <w:sz w:val="28"/>
          <w:szCs w:val="28"/>
        </w:rPr>
        <w:t>, используемых</w:t>
      </w:r>
      <w:r w:rsidR="00B84666" w:rsidRPr="00B07A1C">
        <w:rPr>
          <w:sz w:val="28"/>
          <w:szCs w:val="28"/>
        </w:rPr>
        <w:t xml:space="preserve"> для проверки выполнения </w:t>
      </w:r>
      <w:r w:rsidR="00B84666" w:rsidRPr="00B07A1C">
        <w:rPr>
          <w:sz w:val="28"/>
          <w:szCs w:val="28"/>
        </w:rPr>
        <w:lastRenderedPageBreak/>
        <w:t>нормативных критериев прочности</w:t>
      </w:r>
      <w:r w:rsidR="00642FD9" w:rsidRPr="00B07A1C">
        <w:rPr>
          <w:sz w:val="28"/>
          <w:szCs w:val="28"/>
        </w:rPr>
        <w:t>,</w:t>
      </w:r>
      <w:r w:rsidR="00B84666" w:rsidRPr="00B07A1C">
        <w:rPr>
          <w:sz w:val="28"/>
          <w:szCs w:val="28"/>
        </w:rPr>
        <w:t xml:space="preserve"> должны соответствовать требованиям </w:t>
      </w:r>
      <w:r w:rsidR="004514E3" w:rsidRPr="00B07A1C">
        <w:rPr>
          <w:sz w:val="28"/>
          <w:szCs w:val="28"/>
        </w:rPr>
        <w:t xml:space="preserve">раздела 6 </w:t>
      </w:r>
      <w:r w:rsidR="009464EC" w:rsidRPr="00B07A1C">
        <w:rPr>
          <w:sz w:val="28"/>
          <w:szCs w:val="28"/>
        </w:rPr>
        <w:t>ГОСТ Р 59115.9.</w:t>
      </w:r>
    </w:p>
    <w:p w:rsidR="002A03DE" w:rsidRPr="00D9066C" w:rsidRDefault="00B84666" w:rsidP="003421A7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bookmarkStart w:id="9" w:name="_Toc430191946"/>
      <w:r w:rsidRPr="00D9066C">
        <w:rPr>
          <w:color w:val="auto"/>
          <w:sz w:val="28"/>
          <w:lang w:eastAsia="ru-RU"/>
        </w:rPr>
        <w:t>Требования к р</w:t>
      </w:r>
      <w:r w:rsidR="002A03DE" w:rsidRPr="00D9066C">
        <w:rPr>
          <w:color w:val="auto"/>
          <w:sz w:val="28"/>
          <w:lang w:eastAsia="ru-RU"/>
        </w:rPr>
        <w:t>асчет</w:t>
      </w:r>
      <w:r w:rsidRPr="00D9066C">
        <w:rPr>
          <w:color w:val="auto"/>
          <w:sz w:val="28"/>
          <w:lang w:eastAsia="ru-RU"/>
        </w:rPr>
        <w:t>у</w:t>
      </w:r>
      <w:r w:rsidR="002A03DE" w:rsidRPr="00D9066C">
        <w:rPr>
          <w:color w:val="auto"/>
          <w:sz w:val="28"/>
          <w:lang w:eastAsia="ru-RU"/>
        </w:rPr>
        <w:t xml:space="preserve"> на статическую прочность</w:t>
      </w:r>
      <w:bookmarkEnd w:id="9"/>
    </w:p>
    <w:p w:rsidR="00B84666" w:rsidRPr="006E72D1" w:rsidRDefault="00E164D1" w:rsidP="009464EC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>Расчет</w:t>
      </w:r>
      <w:r w:rsidR="001F4C52" w:rsidRPr="00D9066C">
        <w:rPr>
          <w:sz w:val="28"/>
          <w:szCs w:val="28"/>
        </w:rPr>
        <w:t xml:space="preserve">ом на статическую прочность должно </w:t>
      </w:r>
      <w:r w:rsidR="00B02F6B" w:rsidRPr="00D9066C">
        <w:rPr>
          <w:sz w:val="28"/>
          <w:szCs w:val="28"/>
        </w:rPr>
        <w:t>быть подтверждено</w:t>
      </w:r>
      <w:r w:rsidR="00B84666" w:rsidRPr="00D9066C">
        <w:rPr>
          <w:color w:val="000000"/>
          <w:sz w:val="28"/>
          <w:szCs w:val="28"/>
        </w:rPr>
        <w:t xml:space="preserve">, </w:t>
      </w:r>
      <w:r w:rsidR="00B84666" w:rsidRPr="006E72D1">
        <w:rPr>
          <w:sz w:val="28"/>
          <w:szCs w:val="28"/>
        </w:rPr>
        <w:t xml:space="preserve">что напряжения в </w:t>
      </w:r>
      <w:proofErr w:type="spellStart"/>
      <w:r w:rsidR="004F0E84" w:rsidRPr="00B7438B">
        <w:rPr>
          <w:sz w:val="28"/>
          <w:szCs w:val="28"/>
        </w:rPr>
        <w:t>ОиТ</w:t>
      </w:r>
      <w:proofErr w:type="spellEnd"/>
      <w:r w:rsidR="004F0E84" w:rsidRPr="006E72D1">
        <w:rPr>
          <w:sz w:val="28"/>
          <w:szCs w:val="28"/>
        </w:rPr>
        <w:t xml:space="preserve"> </w:t>
      </w:r>
      <w:r w:rsidR="00B84666" w:rsidRPr="006E72D1">
        <w:rPr>
          <w:sz w:val="28"/>
          <w:szCs w:val="28"/>
        </w:rPr>
        <w:t>не достигнут значений, вызывающих предельные состояния, указанные в подпунктах «а»</w:t>
      </w:r>
      <w:r w:rsidR="00C507D3" w:rsidRPr="006E72D1">
        <w:rPr>
          <w:sz w:val="28"/>
          <w:szCs w:val="28"/>
        </w:rPr>
        <w:t>,</w:t>
      </w:r>
      <w:r w:rsidR="00B84666" w:rsidRPr="006E72D1">
        <w:rPr>
          <w:sz w:val="28"/>
          <w:szCs w:val="28"/>
        </w:rPr>
        <w:t xml:space="preserve"> «в»</w:t>
      </w:r>
      <w:r w:rsidR="00D31973" w:rsidRPr="006E72D1">
        <w:rPr>
          <w:sz w:val="28"/>
          <w:szCs w:val="28"/>
        </w:rPr>
        <w:t>,</w:t>
      </w:r>
      <w:r w:rsidR="00C507D3" w:rsidRPr="006E72D1">
        <w:rPr>
          <w:sz w:val="28"/>
          <w:szCs w:val="28"/>
        </w:rPr>
        <w:t xml:space="preserve"> «ж»</w:t>
      </w:r>
      <w:r w:rsidR="00D31973" w:rsidRPr="006E72D1">
        <w:rPr>
          <w:sz w:val="28"/>
          <w:szCs w:val="28"/>
        </w:rPr>
        <w:t>, «и»</w:t>
      </w:r>
      <w:r w:rsidR="00B84666" w:rsidRPr="006E72D1">
        <w:rPr>
          <w:sz w:val="28"/>
          <w:szCs w:val="28"/>
        </w:rPr>
        <w:t xml:space="preserve"> пункта </w:t>
      </w:r>
      <w:r w:rsidR="0047148E" w:rsidRPr="006E72D1">
        <w:rPr>
          <w:sz w:val="28"/>
          <w:szCs w:val="28"/>
        </w:rPr>
        <w:t>6</w:t>
      </w:r>
      <w:r w:rsidR="001C02FB" w:rsidRPr="006E72D1">
        <w:rPr>
          <w:sz w:val="28"/>
          <w:szCs w:val="28"/>
        </w:rPr>
        <w:t xml:space="preserve"> Правил, </w:t>
      </w:r>
      <w:r w:rsidR="00B84666" w:rsidRPr="006E72D1">
        <w:rPr>
          <w:sz w:val="28"/>
          <w:szCs w:val="28"/>
        </w:rPr>
        <w:t xml:space="preserve">и </w:t>
      </w:r>
      <w:r w:rsidR="00892965" w:rsidRPr="006E72D1">
        <w:rPr>
          <w:sz w:val="28"/>
          <w:szCs w:val="28"/>
        </w:rPr>
        <w:t xml:space="preserve">что </w:t>
      </w:r>
      <w:r w:rsidR="00B84666" w:rsidRPr="006E72D1">
        <w:rPr>
          <w:sz w:val="28"/>
          <w:szCs w:val="28"/>
        </w:rPr>
        <w:t xml:space="preserve">при этом </w:t>
      </w:r>
      <w:r w:rsidR="00AA18BD" w:rsidRPr="006E72D1">
        <w:rPr>
          <w:sz w:val="28"/>
          <w:szCs w:val="28"/>
        </w:rPr>
        <w:t xml:space="preserve">также </w:t>
      </w:r>
      <w:r w:rsidR="00B84666" w:rsidRPr="006E72D1">
        <w:rPr>
          <w:sz w:val="28"/>
          <w:szCs w:val="28"/>
        </w:rPr>
        <w:t>не реализу</w:t>
      </w:r>
      <w:r w:rsidR="00D31973" w:rsidRPr="006E72D1">
        <w:rPr>
          <w:sz w:val="28"/>
          <w:szCs w:val="28"/>
        </w:rPr>
        <w:t>ется разрушение срезом.</w:t>
      </w:r>
    </w:p>
    <w:p w:rsidR="00511F14" w:rsidRPr="00D9066C" w:rsidRDefault="00E1004A" w:rsidP="009464EC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4574A7">
        <w:rPr>
          <w:color w:val="000000"/>
          <w:sz w:val="28"/>
          <w:szCs w:val="28"/>
        </w:rPr>
        <w:t>Расчет на статическую прочность должен выполняться без учета</w:t>
      </w:r>
      <w:r w:rsidRPr="00D9066C">
        <w:rPr>
          <w:color w:val="000000"/>
          <w:sz w:val="28"/>
          <w:szCs w:val="28"/>
        </w:rPr>
        <w:t xml:space="preserve"> вибраций и динамических нагрузок, а также процессов ползучести</w:t>
      </w:r>
      <w:r w:rsidR="00D925F8" w:rsidRPr="00D9066C">
        <w:rPr>
          <w:color w:val="000000"/>
          <w:sz w:val="28"/>
          <w:szCs w:val="28"/>
        </w:rPr>
        <w:t>.</w:t>
      </w:r>
    </w:p>
    <w:p w:rsidR="00920715" w:rsidRPr="00D9066C" w:rsidRDefault="00C507D3" w:rsidP="009464EC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Допускаемые значения напряжений</w:t>
      </w:r>
      <w:r w:rsidR="00E1004A" w:rsidRPr="00D9066C">
        <w:rPr>
          <w:color w:val="000000"/>
          <w:sz w:val="28"/>
          <w:szCs w:val="28"/>
        </w:rPr>
        <w:t xml:space="preserve"> должны соответствовать требованиям</w:t>
      </w:r>
      <w:r w:rsidR="00F21E25">
        <w:rPr>
          <w:color w:val="000000"/>
          <w:sz w:val="28"/>
          <w:szCs w:val="28"/>
        </w:rPr>
        <w:t xml:space="preserve"> раздела 8</w:t>
      </w:r>
      <w:r w:rsidR="00E1004A" w:rsidRPr="00D9066C">
        <w:rPr>
          <w:color w:val="000000"/>
          <w:sz w:val="28"/>
          <w:szCs w:val="28"/>
        </w:rPr>
        <w:t xml:space="preserve"> </w:t>
      </w:r>
      <w:r w:rsidR="0029660D" w:rsidRPr="00D9066C">
        <w:rPr>
          <w:sz w:val="28"/>
          <w:szCs w:val="28"/>
        </w:rPr>
        <w:t>ГОСТ Р 59115.9.</w:t>
      </w:r>
    </w:p>
    <w:p w:rsidR="002A03DE" w:rsidRPr="00D9066C" w:rsidRDefault="00E1004A" w:rsidP="003421A7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bookmarkStart w:id="10" w:name="_Toc430191947"/>
      <w:r w:rsidRPr="00D9066C">
        <w:rPr>
          <w:color w:val="auto"/>
          <w:sz w:val="28"/>
          <w:lang w:eastAsia="ru-RU"/>
        </w:rPr>
        <w:t>Требования к р</w:t>
      </w:r>
      <w:r w:rsidR="002A03DE" w:rsidRPr="00D9066C">
        <w:rPr>
          <w:color w:val="auto"/>
          <w:sz w:val="28"/>
          <w:lang w:eastAsia="ru-RU"/>
        </w:rPr>
        <w:t>асчет</w:t>
      </w:r>
      <w:r w:rsidRPr="00D9066C">
        <w:rPr>
          <w:color w:val="auto"/>
          <w:sz w:val="28"/>
          <w:lang w:eastAsia="ru-RU"/>
        </w:rPr>
        <w:t>у</w:t>
      </w:r>
      <w:r w:rsidR="002A03DE" w:rsidRPr="00D9066C">
        <w:rPr>
          <w:color w:val="auto"/>
          <w:sz w:val="28"/>
          <w:lang w:eastAsia="ru-RU"/>
        </w:rPr>
        <w:t xml:space="preserve"> на устойчивость</w:t>
      </w:r>
      <w:bookmarkEnd w:id="10"/>
    </w:p>
    <w:p w:rsidR="00F812E3" w:rsidRPr="00D9066C" w:rsidRDefault="00E164D1" w:rsidP="0029660D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</w:rPr>
        <w:t>Расчет</w:t>
      </w:r>
      <w:r w:rsidR="003C6FAF" w:rsidRPr="00D9066C">
        <w:rPr>
          <w:sz w:val="28"/>
          <w:szCs w:val="28"/>
        </w:rPr>
        <w:t xml:space="preserve">ом на устойчивость должно </w:t>
      </w:r>
      <w:r w:rsidR="00B02F6B" w:rsidRPr="00D9066C">
        <w:rPr>
          <w:sz w:val="28"/>
          <w:szCs w:val="28"/>
        </w:rPr>
        <w:t>быть подтверждено</w:t>
      </w:r>
      <w:r w:rsidR="009B3367" w:rsidRPr="00D9066C">
        <w:rPr>
          <w:color w:val="000000"/>
          <w:sz w:val="28"/>
          <w:szCs w:val="28"/>
        </w:rPr>
        <w:t xml:space="preserve">, что значения нагружающих воздействий на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9C5F89" w:rsidRPr="00D9066C">
        <w:rPr>
          <w:sz w:val="28"/>
          <w:szCs w:val="28"/>
        </w:rPr>
        <w:t xml:space="preserve"> (компонент)</w:t>
      </w:r>
      <w:r w:rsidR="009B3367" w:rsidRPr="00D9066C">
        <w:rPr>
          <w:color w:val="000000"/>
          <w:sz w:val="28"/>
          <w:szCs w:val="28"/>
        </w:rPr>
        <w:t>, а в условиях реализации процессов ползучести</w:t>
      </w:r>
      <w:r w:rsidR="00907693" w:rsidRPr="00D9066C">
        <w:rPr>
          <w:color w:val="000000"/>
          <w:sz w:val="28"/>
          <w:szCs w:val="28"/>
        </w:rPr>
        <w:t xml:space="preserve"> </w:t>
      </w:r>
      <w:r w:rsidR="009B3367" w:rsidRPr="00D9066C">
        <w:rPr>
          <w:color w:val="000000"/>
          <w:sz w:val="28"/>
          <w:szCs w:val="28"/>
        </w:rPr>
        <w:t xml:space="preserve">– также и длительность приложения нагружающих воздействий к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9C5F89" w:rsidRPr="00D9066C">
        <w:rPr>
          <w:sz w:val="28"/>
          <w:szCs w:val="28"/>
        </w:rPr>
        <w:t xml:space="preserve"> (компонент)</w:t>
      </w:r>
      <w:r w:rsidR="009B3367" w:rsidRPr="00D9066C">
        <w:rPr>
          <w:color w:val="000000"/>
          <w:sz w:val="28"/>
          <w:szCs w:val="28"/>
        </w:rPr>
        <w:t xml:space="preserve">, не достигнут значений, вызывающих </w:t>
      </w:r>
      <w:r w:rsidR="00B1000C" w:rsidRPr="00D9066C">
        <w:rPr>
          <w:color w:val="000000"/>
          <w:sz w:val="28"/>
          <w:szCs w:val="28"/>
        </w:rPr>
        <w:t>предельное состояние</w:t>
      </w:r>
      <w:r w:rsidR="009B3367" w:rsidRPr="00D9066C">
        <w:rPr>
          <w:color w:val="000000"/>
          <w:sz w:val="28"/>
          <w:szCs w:val="28"/>
        </w:rPr>
        <w:t>, указанно</w:t>
      </w:r>
      <w:r w:rsidR="00B1000C" w:rsidRPr="00D9066C">
        <w:rPr>
          <w:color w:val="000000"/>
          <w:sz w:val="28"/>
          <w:szCs w:val="28"/>
        </w:rPr>
        <w:t>е</w:t>
      </w:r>
      <w:r w:rsidR="009B3367" w:rsidRPr="00D9066C">
        <w:rPr>
          <w:color w:val="000000"/>
          <w:sz w:val="28"/>
          <w:szCs w:val="28"/>
        </w:rPr>
        <w:t xml:space="preserve"> в подпункте «д» пункта </w:t>
      </w:r>
      <w:r w:rsidR="0047148E">
        <w:rPr>
          <w:color w:val="000000"/>
          <w:sz w:val="28"/>
          <w:szCs w:val="28"/>
        </w:rPr>
        <w:t>6</w:t>
      </w:r>
      <w:r w:rsidR="0029660D" w:rsidRPr="00D9066C">
        <w:rPr>
          <w:color w:val="000000"/>
          <w:sz w:val="28"/>
          <w:szCs w:val="28"/>
        </w:rPr>
        <w:t xml:space="preserve"> </w:t>
      </w:r>
      <w:r w:rsidR="009B3367" w:rsidRPr="00D9066C">
        <w:rPr>
          <w:color w:val="000000"/>
          <w:sz w:val="28"/>
          <w:szCs w:val="28"/>
        </w:rPr>
        <w:t>Правил.</w:t>
      </w:r>
      <w:r w:rsidR="00F812E3" w:rsidRPr="00D9066C">
        <w:rPr>
          <w:color w:val="000000"/>
          <w:sz w:val="28"/>
          <w:szCs w:val="28"/>
        </w:rPr>
        <w:t xml:space="preserve"> </w:t>
      </w:r>
    </w:p>
    <w:p w:rsidR="00D40988" w:rsidRPr="00F2685A" w:rsidRDefault="00C37DDF" w:rsidP="0029660D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  <w:highlight w:val="green"/>
        </w:rPr>
      </w:pPr>
      <w:r w:rsidRPr="00F2685A">
        <w:rPr>
          <w:color w:val="000000"/>
          <w:sz w:val="28"/>
          <w:szCs w:val="28"/>
          <w:highlight w:val="green"/>
        </w:rPr>
        <w:t>При выполнении расчета на устойчивость</w:t>
      </w:r>
      <w:r w:rsidR="005A4F80" w:rsidRPr="00F2685A">
        <w:rPr>
          <w:color w:val="000000"/>
          <w:sz w:val="28"/>
          <w:szCs w:val="28"/>
          <w:highlight w:val="green"/>
        </w:rPr>
        <w:t xml:space="preserve"> </w:t>
      </w:r>
      <w:r w:rsidRPr="00F2685A">
        <w:rPr>
          <w:color w:val="000000"/>
          <w:sz w:val="28"/>
          <w:szCs w:val="28"/>
          <w:highlight w:val="green"/>
        </w:rPr>
        <w:t xml:space="preserve">должны учитываться возможные утонения стенки исходных полуфабрикатов в границах технологических допусков, утонения при изготовлении и монтаже, а также </w:t>
      </w:r>
      <w:r w:rsidR="00C507D3" w:rsidRPr="00F2685A">
        <w:rPr>
          <w:color w:val="000000"/>
          <w:sz w:val="28"/>
          <w:szCs w:val="28"/>
          <w:highlight w:val="green"/>
        </w:rPr>
        <w:t xml:space="preserve">возможные </w:t>
      </w:r>
      <w:r w:rsidRPr="00F2685A">
        <w:rPr>
          <w:color w:val="000000"/>
          <w:sz w:val="28"/>
          <w:szCs w:val="28"/>
          <w:highlight w:val="green"/>
        </w:rPr>
        <w:t>утонения, прогнозируе</w:t>
      </w:r>
      <w:r w:rsidR="00B3155E" w:rsidRPr="00F2685A">
        <w:rPr>
          <w:color w:val="000000"/>
          <w:sz w:val="28"/>
          <w:szCs w:val="28"/>
          <w:highlight w:val="green"/>
        </w:rPr>
        <w:t>мые</w:t>
      </w:r>
      <w:r w:rsidRPr="00F2685A">
        <w:rPr>
          <w:color w:val="000000"/>
          <w:sz w:val="28"/>
          <w:szCs w:val="28"/>
          <w:highlight w:val="green"/>
        </w:rPr>
        <w:t xml:space="preserve"> на момент окончания срока </w:t>
      </w:r>
      <w:r w:rsidR="00C507D3" w:rsidRPr="00F2685A">
        <w:rPr>
          <w:color w:val="000000"/>
          <w:sz w:val="28"/>
          <w:szCs w:val="28"/>
          <w:highlight w:val="green"/>
        </w:rPr>
        <w:t xml:space="preserve">эксплуатации </w:t>
      </w:r>
      <w:proofErr w:type="spellStart"/>
      <w:r w:rsidRPr="00F2685A">
        <w:rPr>
          <w:color w:val="000000"/>
          <w:sz w:val="28"/>
          <w:szCs w:val="28"/>
          <w:highlight w:val="green"/>
        </w:rPr>
        <w:t>ОиТ</w:t>
      </w:r>
      <w:proofErr w:type="spellEnd"/>
      <w:r w:rsidR="00F2685A" w:rsidRPr="00F2685A">
        <w:rPr>
          <w:color w:val="000000"/>
          <w:sz w:val="28"/>
          <w:szCs w:val="28"/>
          <w:highlight w:val="green"/>
        </w:rPr>
        <w:t xml:space="preserve"> в соответствии с требованиями пункта 27 НП-096-15, разделом 4 ГОСТ Р 59115.9 и разделом 5 ГОСТ Р 59115.11</w:t>
      </w:r>
      <w:r w:rsidR="009B3367" w:rsidRPr="00F2685A">
        <w:rPr>
          <w:color w:val="000000"/>
          <w:sz w:val="28"/>
          <w:szCs w:val="28"/>
          <w:highlight w:val="green"/>
        </w:rPr>
        <w:t>.</w:t>
      </w:r>
    </w:p>
    <w:p w:rsidR="004769A9" w:rsidRPr="00D9066C" w:rsidRDefault="004F44B2" w:rsidP="0029660D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прочности </w:t>
      </w:r>
      <w:r w:rsidR="009B3367" w:rsidRPr="00D9066C">
        <w:rPr>
          <w:color w:val="000000"/>
          <w:sz w:val="28"/>
          <w:szCs w:val="28"/>
        </w:rPr>
        <w:t>на устойчивость должн</w:t>
      </w:r>
      <w:r>
        <w:rPr>
          <w:color w:val="000000"/>
          <w:sz w:val="28"/>
          <w:szCs w:val="28"/>
        </w:rPr>
        <w:t>а выполняться в</w:t>
      </w:r>
      <w:r w:rsidR="009B3367" w:rsidRPr="00D9066C">
        <w:rPr>
          <w:color w:val="000000"/>
          <w:sz w:val="28"/>
          <w:szCs w:val="28"/>
        </w:rPr>
        <w:t xml:space="preserve"> соответств</w:t>
      </w:r>
      <w:r>
        <w:rPr>
          <w:color w:val="000000"/>
          <w:sz w:val="28"/>
          <w:szCs w:val="28"/>
        </w:rPr>
        <w:t xml:space="preserve">ии с </w:t>
      </w:r>
      <w:r w:rsidR="009B3367" w:rsidRPr="00D9066C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>и</w:t>
      </w:r>
      <w:r w:rsidR="00F21E25">
        <w:rPr>
          <w:color w:val="000000"/>
          <w:sz w:val="28"/>
          <w:szCs w:val="28"/>
        </w:rPr>
        <w:t xml:space="preserve"> раздела 9</w:t>
      </w:r>
      <w:r w:rsidR="009B3367" w:rsidRPr="00D9066C">
        <w:rPr>
          <w:color w:val="000000"/>
          <w:sz w:val="28"/>
          <w:szCs w:val="28"/>
        </w:rPr>
        <w:t xml:space="preserve"> </w:t>
      </w:r>
      <w:r w:rsidR="0029660D" w:rsidRPr="00D9066C">
        <w:rPr>
          <w:sz w:val="28"/>
          <w:szCs w:val="28"/>
        </w:rPr>
        <w:t>ГОСТ Р 59115.9</w:t>
      </w:r>
      <w:r w:rsidR="009B3367" w:rsidRPr="00D9066C">
        <w:rPr>
          <w:color w:val="000000"/>
          <w:sz w:val="28"/>
          <w:szCs w:val="28"/>
        </w:rPr>
        <w:t>.</w:t>
      </w:r>
    </w:p>
    <w:p w:rsidR="004769A9" w:rsidRPr="00D9066C" w:rsidRDefault="004769A9" w:rsidP="004769A9">
      <w:pPr>
        <w:widowControl w:val="0"/>
        <w:autoSpaceDE w:val="0"/>
        <w:autoSpaceDN w:val="0"/>
        <w:adjustRightInd w:val="0"/>
        <w:spacing w:line="79" w:lineRule="exact"/>
      </w:pPr>
    </w:p>
    <w:p w:rsidR="00FE6B0A" w:rsidRPr="00D9066C" w:rsidRDefault="00FE6B0A" w:rsidP="004769A9">
      <w:pPr>
        <w:widowControl w:val="0"/>
        <w:autoSpaceDE w:val="0"/>
        <w:autoSpaceDN w:val="0"/>
        <w:adjustRightInd w:val="0"/>
        <w:spacing w:line="79" w:lineRule="exact"/>
      </w:pPr>
    </w:p>
    <w:p w:rsidR="00E510D7" w:rsidRPr="00D9066C" w:rsidRDefault="000464F8" w:rsidP="003421A7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bookmarkStart w:id="11" w:name="_Toc430191948"/>
      <w:r w:rsidRPr="00D9066C">
        <w:rPr>
          <w:color w:val="auto"/>
          <w:sz w:val="28"/>
          <w:lang w:eastAsia="ru-RU"/>
        </w:rPr>
        <w:t>Требования к р</w:t>
      </w:r>
      <w:r w:rsidR="00E510D7" w:rsidRPr="00D9066C">
        <w:rPr>
          <w:color w:val="auto"/>
          <w:sz w:val="28"/>
          <w:lang w:eastAsia="ru-RU"/>
        </w:rPr>
        <w:t>асчет</w:t>
      </w:r>
      <w:r w:rsidRPr="00D9066C">
        <w:rPr>
          <w:color w:val="auto"/>
          <w:sz w:val="28"/>
          <w:lang w:eastAsia="ru-RU"/>
        </w:rPr>
        <w:t>у</w:t>
      </w:r>
      <w:r w:rsidR="00E510D7" w:rsidRPr="00D9066C">
        <w:rPr>
          <w:color w:val="auto"/>
          <w:sz w:val="28"/>
          <w:lang w:eastAsia="ru-RU"/>
        </w:rPr>
        <w:t xml:space="preserve"> на циклическую прочность</w:t>
      </w:r>
      <w:bookmarkEnd w:id="11"/>
    </w:p>
    <w:p w:rsidR="00C247CB" w:rsidRPr="00D9066C" w:rsidRDefault="00E164D1" w:rsidP="005E5C3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</w:rPr>
        <w:t>Расчет</w:t>
      </w:r>
      <w:r w:rsidR="003C6FAF" w:rsidRPr="00D9066C">
        <w:rPr>
          <w:sz w:val="28"/>
          <w:szCs w:val="28"/>
        </w:rPr>
        <w:t>ом на циклическую прочность должно</w:t>
      </w:r>
      <w:r w:rsidRPr="00D9066C">
        <w:rPr>
          <w:sz w:val="28"/>
          <w:szCs w:val="28"/>
        </w:rPr>
        <w:t xml:space="preserve"> </w:t>
      </w:r>
      <w:r w:rsidR="00B02F6B" w:rsidRPr="00D9066C">
        <w:rPr>
          <w:sz w:val="28"/>
          <w:szCs w:val="28"/>
        </w:rPr>
        <w:t>быть подтверждено</w:t>
      </w:r>
      <w:r w:rsidR="000464F8" w:rsidRPr="00D9066C">
        <w:rPr>
          <w:color w:val="000000"/>
          <w:sz w:val="28"/>
          <w:szCs w:val="28"/>
        </w:rPr>
        <w:t xml:space="preserve">, что в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color w:val="000000"/>
          <w:sz w:val="28"/>
          <w:szCs w:val="28"/>
        </w:rPr>
        <w:t xml:space="preserve"> </w:t>
      </w:r>
      <w:r w:rsidR="000464F8" w:rsidRPr="00D9066C">
        <w:rPr>
          <w:color w:val="000000"/>
          <w:sz w:val="28"/>
          <w:szCs w:val="28"/>
        </w:rPr>
        <w:t xml:space="preserve">под действием </w:t>
      </w:r>
      <w:r w:rsidR="00220DF3" w:rsidRPr="00D9066C">
        <w:rPr>
          <w:color w:val="000000"/>
          <w:sz w:val="28"/>
          <w:szCs w:val="28"/>
        </w:rPr>
        <w:t xml:space="preserve">циклических </w:t>
      </w:r>
      <w:r w:rsidR="009C5F89" w:rsidRPr="00D9066C">
        <w:rPr>
          <w:color w:val="000000"/>
          <w:sz w:val="28"/>
          <w:szCs w:val="28"/>
        </w:rPr>
        <w:t>нагружающих воздействий</w:t>
      </w:r>
      <w:r w:rsidR="000464F8" w:rsidRPr="00D9066C">
        <w:rPr>
          <w:color w:val="000000"/>
          <w:sz w:val="28"/>
          <w:szCs w:val="28"/>
        </w:rPr>
        <w:t xml:space="preserve"> </w:t>
      </w:r>
      <w:r w:rsidR="00F35F13" w:rsidRPr="00D9066C">
        <w:rPr>
          <w:color w:val="000000"/>
          <w:sz w:val="28"/>
          <w:szCs w:val="28"/>
        </w:rPr>
        <w:t xml:space="preserve">без учета </w:t>
      </w:r>
      <w:r w:rsidR="003C6FAF" w:rsidRPr="00D9066C">
        <w:rPr>
          <w:color w:val="000000"/>
          <w:sz w:val="28"/>
          <w:szCs w:val="28"/>
        </w:rPr>
        <w:t>влияния</w:t>
      </w:r>
      <w:r w:rsidR="00F35F13" w:rsidRPr="00D9066C">
        <w:rPr>
          <w:color w:val="000000"/>
          <w:sz w:val="28"/>
          <w:szCs w:val="28"/>
        </w:rPr>
        <w:t xml:space="preserve"> ползучести </w:t>
      </w:r>
      <w:r w:rsidR="000464F8" w:rsidRPr="00D9066C">
        <w:rPr>
          <w:color w:val="000000"/>
          <w:sz w:val="28"/>
          <w:szCs w:val="28"/>
        </w:rPr>
        <w:t xml:space="preserve">в течение срока </w:t>
      </w:r>
      <w:r w:rsidR="00BE2C2E">
        <w:rPr>
          <w:color w:val="000000"/>
          <w:sz w:val="28"/>
          <w:szCs w:val="28"/>
        </w:rPr>
        <w:t>эксплуатации</w:t>
      </w:r>
      <w:r w:rsidR="000464F8" w:rsidRPr="00D9066C">
        <w:rPr>
          <w:color w:val="000000"/>
          <w:sz w:val="28"/>
          <w:szCs w:val="28"/>
        </w:rPr>
        <w:t xml:space="preserve"> не в</w:t>
      </w:r>
      <w:r w:rsidR="00D925F8" w:rsidRPr="00D9066C">
        <w:rPr>
          <w:color w:val="000000"/>
          <w:sz w:val="28"/>
          <w:szCs w:val="28"/>
        </w:rPr>
        <w:t xml:space="preserve">озникнет </w:t>
      </w:r>
      <w:r w:rsidR="000464F8" w:rsidRPr="00D9066C">
        <w:rPr>
          <w:color w:val="000000"/>
          <w:sz w:val="28"/>
          <w:szCs w:val="28"/>
        </w:rPr>
        <w:t>предельно</w:t>
      </w:r>
      <w:r w:rsidR="00D925F8" w:rsidRPr="00D9066C">
        <w:rPr>
          <w:color w:val="000000"/>
          <w:sz w:val="28"/>
          <w:szCs w:val="28"/>
        </w:rPr>
        <w:t>е состояние</w:t>
      </w:r>
      <w:r w:rsidR="000464F8" w:rsidRPr="00D9066C">
        <w:rPr>
          <w:color w:val="000000"/>
          <w:sz w:val="28"/>
          <w:szCs w:val="28"/>
        </w:rPr>
        <w:t>, указанно</w:t>
      </w:r>
      <w:r w:rsidR="00D925F8" w:rsidRPr="00D9066C">
        <w:rPr>
          <w:color w:val="000000"/>
          <w:sz w:val="28"/>
          <w:szCs w:val="28"/>
        </w:rPr>
        <w:t>е</w:t>
      </w:r>
      <w:r w:rsidR="000464F8" w:rsidRPr="00D9066C">
        <w:rPr>
          <w:color w:val="000000"/>
          <w:sz w:val="28"/>
          <w:szCs w:val="28"/>
        </w:rPr>
        <w:t xml:space="preserve"> в подпункте «г» пункта </w:t>
      </w:r>
      <w:r w:rsidR="0047148E">
        <w:rPr>
          <w:color w:val="000000"/>
          <w:sz w:val="28"/>
          <w:szCs w:val="28"/>
        </w:rPr>
        <w:t>6</w:t>
      </w:r>
      <w:r w:rsidR="000464F8" w:rsidRPr="00D9066C">
        <w:rPr>
          <w:color w:val="000000"/>
          <w:sz w:val="28"/>
          <w:szCs w:val="28"/>
        </w:rPr>
        <w:t xml:space="preserve"> Правил</w:t>
      </w:r>
      <w:r w:rsidR="00F812E3" w:rsidRPr="00D9066C">
        <w:rPr>
          <w:color w:val="000000"/>
          <w:sz w:val="28"/>
          <w:szCs w:val="28"/>
        </w:rPr>
        <w:t xml:space="preserve">. </w:t>
      </w:r>
    </w:p>
    <w:p w:rsidR="00F93711" w:rsidRPr="00D9066C" w:rsidRDefault="002D10A4" w:rsidP="005E5C3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lastRenderedPageBreak/>
        <w:t xml:space="preserve">В расчете на циклическую прочность для заданного числа циклов </w:t>
      </w:r>
      <w:proofErr w:type="spellStart"/>
      <w:r w:rsidRPr="00D9066C">
        <w:rPr>
          <w:color w:val="000000"/>
          <w:sz w:val="28"/>
          <w:szCs w:val="28"/>
        </w:rPr>
        <w:t>нагружений</w:t>
      </w:r>
      <w:proofErr w:type="spellEnd"/>
      <w:r w:rsidRPr="00D9066C">
        <w:rPr>
          <w:color w:val="000000"/>
          <w:sz w:val="28"/>
          <w:szCs w:val="28"/>
        </w:rPr>
        <w:t xml:space="preserve"> должны быть вычислены допускаемые амплитуды условных упругих приведенных напряжений</w:t>
      </w:r>
      <w:r w:rsidR="00F35F13" w:rsidRPr="00D9066C">
        <w:rPr>
          <w:color w:val="000000"/>
          <w:sz w:val="28"/>
          <w:szCs w:val="28"/>
        </w:rPr>
        <w:t xml:space="preserve"> (приведенных деформаций)</w:t>
      </w:r>
      <w:r w:rsidRPr="00D9066C">
        <w:rPr>
          <w:color w:val="000000"/>
          <w:sz w:val="28"/>
          <w:szCs w:val="28"/>
        </w:rPr>
        <w:t xml:space="preserve"> или для заданных значений амплитуд условных упругих приведенных напряжений</w:t>
      </w:r>
      <w:r w:rsidR="00F35F13" w:rsidRPr="00D9066C">
        <w:rPr>
          <w:color w:val="000000"/>
          <w:sz w:val="28"/>
          <w:szCs w:val="28"/>
        </w:rPr>
        <w:t xml:space="preserve"> (приведенных деформаций)</w:t>
      </w:r>
      <w:r w:rsidRPr="00D9066C">
        <w:rPr>
          <w:color w:val="000000"/>
          <w:sz w:val="28"/>
          <w:szCs w:val="28"/>
        </w:rPr>
        <w:t xml:space="preserve"> − допускаемое число циклов </w:t>
      </w:r>
      <w:proofErr w:type="spellStart"/>
      <w:r w:rsidRPr="00D9066C">
        <w:rPr>
          <w:color w:val="000000"/>
          <w:sz w:val="28"/>
          <w:szCs w:val="28"/>
        </w:rPr>
        <w:t>нагружений</w:t>
      </w:r>
      <w:proofErr w:type="spellEnd"/>
      <w:r w:rsidRPr="00D9066C">
        <w:rPr>
          <w:color w:val="000000"/>
          <w:sz w:val="28"/>
          <w:szCs w:val="28"/>
        </w:rPr>
        <w:t>.</w:t>
      </w:r>
    </w:p>
    <w:p w:rsidR="002D10A4" w:rsidRPr="00D9066C" w:rsidRDefault="002D10A4" w:rsidP="005E5C3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Расчет на циклическую прочность должен выполняться на основе зависимостей, связывающих допускаемые амплитуды и допускаемые числа циклов изменения условных упругих приведенных напряжений </w:t>
      </w:r>
      <w:r w:rsidR="00F35F13" w:rsidRPr="00D9066C">
        <w:rPr>
          <w:color w:val="000000"/>
          <w:sz w:val="28"/>
          <w:szCs w:val="28"/>
        </w:rPr>
        <w:t xml:space="preserve">(приведенных деформаций) </w:t>
      </w:r>
      <w:r w:rsidR="00D6565C" w:rsidRPr="00D9066C">
        <w:rPr>
          <w:color w:val="000000"/>
          <w:sz w:val="28"/>
          <w:szCs w:val="28"/>
        </w:rPr>
        <w:t>в основном металле. В указанных зависимостях</w:t>
      </w:r>
      <w:r w:rsidRPr="00D9066C">
        <w:rPr>
          <w:color w:val="000000"/>
          <w:sz w:val="28"/>
          <w:szCs w:val="28"/>
        </w:rPr>
        <w:t xml:space="preserve"> </w:t>
      </w:r>
      <w:r w:rsidR="00D925F8" w:rsidRPr="00D9066C">
        <w:rPr>
          <w:sz w:val="28"/>
          <w:szCs w:val="28"/>
        </w:rPr>
        <w:t xml:space="preserve">должны </w:t>
      </w:r>
      <w:r w:rsidR="003C6FAF" w:rsidRPr="00D9066C">
        <w:rPr>
          <w:sz w:val="28"/>
          <w:szCs w:val="28"/>
        </w:rPr>
        <w:t>быть учтены</w:t>
      </w:r>
      <w:r w:rsidR="00D925F8" w:rsidRPr="00D9066C">
        <w:rPr>
          <w:sz w:val="28"/>
          <w:szCs w:val="28"/>
        </w:rPr>
        <w:t xml:space="preserve"> запасы прочности </w:t>
      </w:r>
      <w:r w:rsidR="00062ECE" w:rsidRPr="00D9066C">
        <w:rPr>
          <w:sz w:val="28"/>
          <w:szCs w:val="28"/>
        </w:rPr>
        <w:t xml:space="preserve">по числу циклов и по значениям амплитуд условных упругих приведенных напряжений, а также учтено влияние асимметрии цикла приведенных напряжений, </w:t>
      </w:r>
      <w:r w:rsidRPr="00D9066C">
        <w:rPr>
          <w:color w:val="000000"/>
          <w:sz w:val="28"/>
          <w:szCs w:val="28"/>
        </w:rPr>
        <w:t>значений физических и механических характеристик материала, температуры металла</w:t>
      </w:r>
      <w:r w:rsidRPr="00232FE2">
        <w:rPr>
          <w:color w:val="000000"/>
          <w:sz w:val="28"/>
          <w:szCs w:val="28"/>
        </w:rPr>
        <w:t>,</w:t>
      </w:r>
      <w:r w:rsidR="000A3A75" w:rsidRPr="00232FE2">
        <w:rPr>
          <w:color w:val="000000"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>нейтронного облучения и параметров рабочей среды, влияющих на циклическую прочность.</w:t>
      </w:r>
    </w:p>
    <w:p w:rsidR="00F812E3" w:rsidRPr="009B1EB2" w:rsidRDefault="00D37683" w:rsidP="005E5C3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9B1EB2">
        <w:rPr>
          <w:color w:val="000000"/>
          <w:sz w:val="28"/>
          <w:szCs w:val="28"/>
        </w:rPr>
        <w:t>При выполнении</w:t>
      </w:r>
      <w:r w:rsidR="00B3155E" w:rsidRPr="009B1EB2">
        <w:rPr>
          <w:color w:val="000000"/>
          <w:sz w:val="28"/>
          <w:szCs w:val="28"/>
        </w:rPr>
        <w:t xml:space="preserve"> расчёт</w:t>
      </w:r>
      <w:r w:rsidRPr="009B1EB2">
        <w:rPr>
          <w:color w:val="000000"/>
          <w:sz w:val="28"/>
          <w:szCs w:val="28"/>
        </w:rPr>
        <w:t>а</w:t>
      </w:r>
      <w:r w:rsidR="005A4F80" w:rsidRPr="009B1EB2">
        <w:rPr>
          <w:color w:val="000000"/>
          <w:sz w:val="28"/>
          <w:szCs w:val="28"/>
        </w:rPr>
        <w:t xml:space="preserve"> на циклическую прочность,</w:t>
      </w:r>
      <w:r w:rsidR="00B3155E" w:rsidRPr="009B1EB2">
        <w:rPr>
          <w:color w:val="000000"/>
          <w:sz w:val="28"/>
          <w:szCs w:val="28"/>
        </w:rPr>
        <w:t xml:space="preserve"> д</w:t>
      </w:r>
      <w:r w:rsidR="00597217" w:rsidRPr="009B1EB2">
        <w:rPr>
          <w:color w:val="000000"/>
          <w:sz w:val="28"/>
          <w:szCs w:val="28"/>
        </w:rPr>
        <w:t xml:space="preserve">олжны быть учтены </w:t>
      </w:r>
      <w:r w:rsidR="00B3155E" w:rsidRPr="009B1EB2">
        <w:rPr>
          <w:color w:val="000000"/>
          <w:sz w:val="28"/>
          <w:szCs w:val="28"/>
        </w:rPr>
        <w:t xml:space="preserve">особенности сварного соединения по сравнению с основным металлом </w:t>
      </w:r>
      <w:proofErr w:type="spellStart"/>
      <w:r w:rsidR="00B3155E" w:rsidRPr="009B1EB2">
        <w:rPr>
          <w:color w:val="000000"/>
          <w:sz w:val="28"/>
          <w:szCs w:val="28"/>
        </w:rPr>
        <w:t>ОиТ</w:t>
      </w:r>
      <w:proofErr w:type="spellEnd"/>
      <w:r w:rsidR="004F44B2" w:rsidRPr="009B1EB2">
        <w:rPr>
          <w:color w:val="000000"/>
          <w:sz w:val="28"/>
          <w:szCs w:val="28"/>
        </w:rPr>
        <w:t xml:space="preserve"> в соответствии с разделом 10 </w:t>
      </w:r>
      <w:r w:rsidR="004F44B2" w:rsidRPr="009B1EB2">
        <w:rPr>
          <w:sz w:val="28"/>
          <w:szCs w:val="28"/>
        </w:rPr>
        <w:t>ГОСТ Р 59115.9</w:t>
      </w:r>
      <w:r w:rsidR="00597217" w:rsidRPr="009B1EB2">
        <w:rPr>
          <w:color w:val="000000"/>
          <w:sz w:val="28"/>
          <w:szCs w:val="28"/>
        </w:rPr>
        <w:t>.</w:t>
      </w:r>
    </w:p>
    <w:p w:rsidR="005B1323" w:rsidRPr="009B1EB2" w:rsidRDefault="002B7E2D" w:rsidP="005E5C3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9B1EB2">
        <w:rPr>
          <w:color w:val="000000"/>
          <w:sz w:val="28"/>
          <w:szCs w:val="28"/>
        </w:rPr>
        <w:t>Р</w:t>
      </w:r>
      <w:r w:rsidR="005B1323" w:rsidRPr="009B1EB2">
        <w:rPr>
          <w:color w:val="000000"/>
          <w:sz w:val="28"/>
          <w:szCs w:val="28"/>
        </w:rPr>
        <w:t>асчет</w:t>
      </w:r>
      <w:r w:rsidR="00D37683" w:rsidRPr="009B1EB2">
        <w:rPr>
          <w:color w:val="000000"/>
          <w:sz w:val="28"/>
          <w:szCs w:val="28"/>
        </w:rPr>
        <w:t xml:space="preserve"> на циклическую прочность</w:t>
      </w:r>
      <w:r w:rsidR="005B1323" w:rsidRPr="009B1EB2">
        <w:rPr>
          <w:color w:val="000000"/>
          <w:sz w:val="28"/>
          <w:szCs w:val="28"/>
        </w:rPr>
        <w:t xml:space="preserve"> по кривым усталости, полученным экспериментальным путем</w:t>
      </w:r>
      <w:r w:rsidRPr="009B1EB2">
        <w:rPr>
          <w:color w:val="000000"/>
          <w:sz w:val="28"/>
          <w:szCs w:val="28"/>
        </w:rPr>
        <w:t>, проводится</w:t>
      </w:r>
      <w:r w:rsidR="00AF7715" w:rsidRPr="009B1EB2">
        <w:rPr>
          <w:color w:val="000000"/>
          <w:sz w:val="28"/>
          <w:szCs w:val="28"/>
        </w:rPr>
        <w:t xml:space="preserve"> </w:t>
      </w:r>
      <w:r w:rsidR="002079D3" w:rsidRPr="009B1EB2">
        <w:rPr>
          <w:color w:val="000000"/>
          <w:sz w:val="28"/>
          <w:szCs w:val="28"/>
        </w:rPr>
        <w:t>при выполнении следующих требований</w:t>
      </w:r>
      <w:r w:rsidR="005B1323" w:rsidRPr="009B1EB2">
        <w:rPr>
          <w:color w:val="000000"/>
          <w:sz w:val="28"/>
          <w:szCs w:val="28"/>
        </w:rPr>
        <w:t>:</w:t>
      </w:r>
    </w:p>
    <w:p w:rsidR="005B1323" w:rsidRPr="00D9066C" w:rsidRDefault="00814638" w:rsidP="0089280B">
      <w:pPr>
        <w:pStyle w:val="Web"/>
        <w:numPr>
          <w:ilvl w:val="0"/>
          <w:numId w:val="1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>для</w:t>
      </w:r>
      <w:r w:rsidR="005B1323" w:rsidRPr="00D9066C">
        <w:rPr>
          <w:color w:val="000000"/>
          <w:sz w:val="28"/>
          <w:szCs w:val="28"/>
        </w:rPr>
        <w:t xml:space="preserve"> </w:t>
      </w:r>
      <w:r w:rsidR="002079D3" w:rsidRPr="00D9066C">
        <w:rPr>
          <w:color w:val="000000"/>
          <w:sz w:val="28"/>
          <w:szCs w:val="28"/>
        </w:rPr>
        <w:t>испытани</w:t>
      </w:r>
      <w:r w:rsidRPr="00D9066C">
        <w:rPr>
          <w:color w:val="000000"/>
          <w:sz w:val="28"/>
          <w:szCs w:val="28"/>
        </w:rPr>
        <w:t>й</w:t>
      </w:r>
      <w:r w:rsidR="005B1323" w:rsidRPr="00D9066C">
        <w:rPr>
          <w:color w:val="000000"/>
          <w:sz w:val="28"/>
          <w:szCs w:val="28"/>
        </w:rPr>
        <w:t xml:space="preserve"> образцов металла </w:t>
      </w:r>
      <w:r w:rsidR="0001442D" w:rsidRPr="00D9066C">
        <w:rPr>
          <w:color w:val="000000"/>
          <w:sz w:val="28"/>
          <w:szCs w:val="28"/>
        </w:rPr>
        <w:t>должны выполняться требования</w:t>
      </w:r>
      <w:r w:rsidR="00B3155E">
        <w:rPr>
          <w:color w:val="000000"/>
          <w:sz w:val="28"/>
          <w:szCs w:val="28"/>
        </w:rPr>
        <w:t xml:space="preserve"> раздела 5</w:t>
      </w:r>
      <w:r w:rsidR="00467720" w:rsidRPr="00D9066C">
        <w:rPr>
          <w:color w:val="000000"/>
          <w:sz w:val="28"/>
          <w:szCs w:val="28"/>
        </w:rPr>
        <w:t xml:space="preserve"> </w:t>
      </w:r>
      <w:r w:rsidR="00AA27A3" w:rsidRPr="00D9066C">
        <w:rPr>
          <w:color w:val="000000"/>
          <w:sz w:val="28"/>
          <w:szCs w:val="28"/>
        </w:rPr>
        <w:t xml:space="preserve">ГОСТ Р 59115.5-2021 «Обоснование прочности оборудования и трубопроводов атомных энергетических установок. Расчетные характеристики циклической и длительной циклической прочности конструкционных материалов», утвержденном приказом </w:t>
      </w:r>
      <w:proofErr w:type="spellStart"/>
      <w:r w:rsidR="00AA27A3" w:rsidRPr="00D9066C">
        <w:rPr>
          <w:color w:val="000000"/>
          <w:sz w:val="28"/>
          <w:szCs w:val="28"/>
        </w:rPr>
        <w:t>Росстандарта</w:t>
      </w:r>
      <w:proofErr w:type="spellEnd"/>
      <w:r w:rsidR="00AA27A3" w:rsidRPr="00D9066C">
        <w:rPr>
          <w:color w:val="000000"/>
          <w:sz w:val="28"/>
          <w:szCs w:val="28"/>
        </w:rPr>
        <w:t xml:space="preserve"> от </w:t>
      </w:r>
      <w:r w:rsidR="00B3155E">
        <w:rPr>
          <w:color w:val="000000"/>
          <w:sz w:val="28"/>
          <w:szCs w:val="28"/>
        </w:rPr>
        <w:br/>
      </w:r>
      <w:r w:rsidR="00AA27A3" w:rsidRPr="00D9066C">
        <w:rPr>
          <w:color w:val="000000"/>
          <w:sz w:val="28"/>
          <w:szCs w:val="28"/>
        </w:rPr>
        <w:t>20 октября 2021 г. № 1169-ст (</w:t>
      </w:r>
      <w:proofErr w:type="spellStart"/>
      <w:r w:rsidR="00AA27A3" w:rsidRPr="00D9066C">
        <w:rPr>
          <w:color w:val="000000"/>
          <w:sz w:val="28"/>
          <w:szCs w:val="28"/>
        </w:rPr>
        <w:t>Стандартинформ</w:t>
      </w:r>
      <w:proofErr w:type="spellEnd"/>
      <w:r w:rsidR="00AA27A3" w:rsidRPr="00D9066C">
        <w:rPr>
          <w:color w:val="000000"/>
          <w:sz w:val="28"/>
          <w:szCs w:val="28"/>
        </w:rPr>
        <w:t>, 2021)</w:t>
      </w:r>
      <w:r w:rsidR="0001442D" w:rsidRPr="00D9066C">
        <w:rPr>
          <w:color w:val="000000"/>
          <w:sz w:val="28"/>
          <w:szCs w:val="28"/>
        </w:rPr>
        <w:t xml:space="preserve">, </w:t>
      </w:r>
      <w:r w:rsidR="00467720" w:rsidRPr="00D9066C">
        <w:rPr>
          <w:color w:val="000000"/>
          <w:sz w:val="28"/>
          <w:szCs w:val="28"/>
        </w:rPr>
        <w:t xml:space="preserve">учтены рассматриваемые условия </w:t>
      </w:r>
      <w:proofErr w:type="spellStart"/>
      <w:r w:rsidR="00467720" w:rsidRPr="00D9066C">
        <w:rPr>
          <w:color w:val="000000"/>
          <w:sz w:val="28"/>
          <w:szCs w:val="28"/>
        </w:rPr>
        <w:t>нагружения</w:t>
      </w:r>
      <w:proofErr w:type="spellEnd"/>
      <w:r w:rsidR="00467720" w:rsidRPr="00D9066C">
        <w:rPr>
          <w:color w:val="000000"/>
          <w:sz w:val="28"/>
          <w:szCs w:val="28"/>
        </w:rPr>
        <w:t xml:space="preserve"> и состояния металла конструкции </w:t>
      </w:r>
      <w:r w:rsidR="0001442D" w:rsidRPr="00D9066C">
        <w:rPr>
          <w:color w:val="000000"/>
          <w:sz w:val="28"/>
          <w:szCs w:val="28"/>
        </w:rPr>
        <w:t>и введены</w:t>
      </w:r>
      <w:r w:rsidR="00467720" w:rsidRPr="00D9066C">
        <w:rPr>
          <w:color w:val="000000"/>
          <w:sz w:val="28"/>
          <w:szCs w:val="28"/>
        </w:rPr>
        <w:t xml:space="preserve"> соответствующи</w:t>
      </w:r>
      <w:r w:rsidR="0001442D" w:rsidRPr="00D9066C">
        <w:rPr>
          <w:color w:val="000000"/>
          <w:sz w:val="28"/>
          <w:szCs w:val="28"/>
        </w:rPr>
        <w:t>е</w:t>
      </w:r>
      <w:r w:rsidR="00467720" w:rsidRPr="00D9066C">
        <w:rPr>
          <w:color w:val="000000"/>
          <w:sz w:val="28"/>
          <w:szCs w:val="28"/>
        </w:rPr>
        <w:t xml:space="preserve"> коэффициент</w:t>
      </w:r>
      <w:r w:rsidR="0001442D" w:rsidRPr="00D9066C">
        <w:rPr>
          <w:color w:val="000000"/>
          <w:sz w:val="28"/>
          <w:szCs w:val="28"/>
        </w:rPr>
        <w:t>ы</w:t>
      </w:r>
      <w:r w:rsidR="00467720" w:rsidRPr="00D9066C">
        <w:rPr>
          <w:color w:val="000000"/>
          <w:sz w:val="28"/>
          <w:szCs w:val="28"/>
        </w:rPr>
        <w:t xml:space="preserve"> запаса</w:t>
      </w:r>
      <w:r w:rsidR="005B1323" w:rsidRPr="00D9066C">
        <w:rPr>
          <w:color w:val="000000"/>
          <w:sz w:val="28"/>
          <w:szCs w:val="28"/>
        </w:rPr>
        <w:t xml:space="preserve">; </w:t>
      </w:r>
    </w:p>
    <w:p w:rsidR="005B1323" w:rsidRPr="00D9066C" w:rsidRDefault="00814638" w:rsidP="0089280B">
      <w:pPr>
        <w:pStyle w:val="Web"/>
        <w:numPr>
          <w:ilvl w:val="0"/>
          <w:numId w:val="1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>для</w:t>
      </w:r>
      <w:r w:rsidR="008643D5" w:rsidRPr="00D9066C">
        <w:rPr>
          <w:color w:val="000000"/>
          <w:sz w:val="28"/>
          <w:szCs w:val="28"/>
        </w:rPr>
        <w:t xml:space="preserve"> </w:t>
      </w:r>
      <w:r w:rsidR="002079D3" w:rsidRPr="00D9066C">
        <w:rPr>
          <w:color w:val="000000"/>
          <w:sz w:val="28"/>
          <w:szCs w:val="28"/>
        </w:rPr>
        <w:t>испытани</w:t>
      </w:r>
      <w:r w:rsidRPr="00D9066C">
        <w:rPr>
          <w:color w:val="000000"/>
          <w:sz w:val="28"/>
          <w:szCs w:val="28"/>
        </w:rPr>
        <w:t>й</w:t>
      </w:r>
      <w:r w:rsidR="008643D5" w:rsidRPr="00D9066C">
        <w:rPr>
          <w:color w:val="000000"/>
          <w:sz w:val="28"/>
          <w:szCs w:val="28"/>
        </w:rPr>
        <w:t xml:space="preserve">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color w:val="000000"/>
          <w:sz w:val="28"/>
          <w:szCs w:val="28"/>
        </w:rPr>
        <w:t xml:space="preserve"> </w:t>
      </w:r>
      <w:r w:rsidR="008643D5" w:rsidRPr="00D9066C">
        <w:rPr>
          <w:color w:val="000000"/>
          <w:sz w:val="28"/>
          <w:szCs w:val="28"/>
        </w:rPr>
        <w:t>(компонентов) реальных конструкций или их моделей</w:t>
      </w:r>
      <w:r w:rsidR="000A4384" w:rsidRPr="00D9066C">
        <w:rPr>
          <w:color w:val="000000"/>
          <w:sz w:val="28"/>
          <w:szCs w:val="28"/>
        </w:rPr>
        <w:t xml:space="preserve"> должны выполняться следующие условия: </w:t>
      </w:r>
      <w:r w:rsidR="002079D3" w:rsidRPr="00D9066C">
        <w:rPr>
          <w:color w:val="000000"/>
          <w:sz w:val="28"/>
          <w:szCs w:val="28"/>
        </w:rPr>
        <w:t xml:space="preserve">они должны быть </w:t>
      </w:r>
      <w:r w:rsidR="008643D5" w:rsidRPr="00D9066C">
        <w:rPr>
          <w:color w:val="000000"/>
          <w:sz w:val="28"/>
          <w:szCs w:val="28"/>
        </w:rPr>
        <w:t>спроектирован</w:t>
      </w:r>
      <w:r w:rsidR="002079D3" w:rsidRPr="00D9066C">
        <w:rPr>
          <w:color w:val="000000"/>
          <w:sz w:val="28"/>
          <w:szCs w:val="28"/>
        </w:rPr>
        <w:t>ы</w:t>
      </w:r>
      <w:r w:rsidR="008643D5" w:rsidRPr="00D9066C">
        <w:rPr>
          <w:color w:val="000000"/>
          <w:sz w:val="28"/>
          <w:szCs w:val="28"/>
        </w:rPr>
        <w:t>, изготовлен</w:t>
      </w:r>
      <w:r w:rsidR="002079D3" w:rsidRPr="00D9066C">
        <w:rPr>
          <w:color w:val="000000"/>
          <w:sz w:val="28"/>
          <w:szCs w:val="28"/>
        </w:rPr>
        <w:t>ы</w:t>
      </w:r>
      <w:r w:rsidR="008643D5" w:rsidRPr="00D9066C">
        <w:rPr>
          <w:color w:val="000000"/>
          <w:sz w:val="28"/>
          <w:szCs w:val="28"/>
        </w:rPr>
        <w:t xml:space="preserve"> в соответствии с требованиями, предъявляемыми к </w:t>
      </w:r>
      <w:r w:rsidR="000A3A75">
        <w:rPr>
          <w:color w:val="000000"/>
          <w:sz w:val="28"/>
          <w:szCs w:val="28"/>
        </w:rPr>
        <w:t>данным</w:t>
      </w:r>
      <w:r w:rsidR="000A3A75" w:rsidRPr="00D9066C">
        <w:rPr>
          <w:color w:val="000000"/>
          <w:sz w:val="28"/>
          <w:szCs w:val="28"/>
        </w:rPr>
        <w:t xml:space="preserve"> </w:t>
      </w:r>
      <w:r w:rsidR="008643D5" w:rsidRPr="00D9066C">
        <w:rPr>
          <w:color w:val="000000"/>
          <w:sz w:val="28"/>
          <w:szCs w:val="28"/>
        </w:rPr>
        <w:t>конструкциям,</w:t>
      </w:r>
      <w:r w:rsidR="00F35F13" w:rsidRPr="00D9066C">
        <w:rPr>
          <w:color w:val="000000"/>
          <w:sz w:val="28"/>
          <w:szCs w:val="28"/>
        </w:rPr>
        <w:t xml:space="preserve"> а испытания должны проводиться </w:t>
      </w:r>
      <w:r w:rsidR="00EB731F" w:rsidRPr="00D9066C">
        <w:rPr>
          <w:color w:val="000000"/>
          <w:sz w:val="28"/>
          <w:szCs w:val="28"/>
        </w:rPr>
        <w:t>в соответствии</w:t>
      </w:r>
      <w:r w:rsidR="008643D5" w:rsidRPr="00D9066C">
        <w:rPr>
          <w:color w:val="000000"/>
          <w:sz w:val="28"/>
          <w:szCs w:val="28"/>
        </w:rPr>
        <w:t xml:space="preserve"> с условиями </w:t>
      </w:r>
      <w:r w:rsidR="002079D3" w:rsidRPr="00D9066C">
        <w:rPr>
          <w:color w:val="000000"/>
          <w:sz w:val="28"/>
          <w:szCs w:val="28"/>
        </w:rPr>
        <w:t xml:space="preserve">их </w:t>
      </w:r>
      <w:r w:rsidR="008643D5" w:rsidRPr="00D9066C">
        <w:rPr>
          <w:color w:val="000000"/>
          <w:sz w:val="28"/>
          <w:szCs w:val="28"/>
        </w:rPr>
        <w:t>эксплуатации.</w:t>
      </w:r>
      <w:r w:rsidR="005B1323" w:rsidRPr="00D9066C">
        <w:rPr>
          <w:color w:val="000000"/>
          <w:sz w:val="28"/>
          <w:szCs w:val="28"/>
        </w:rPr>
        <w:t xml:space="preserve"> </w:t>
      </w:r>
    </w:p>
    <w:p w:rsidR="00814638" w:rsidRPr="00D9066C" w:rsidRDefault="00814638" w:rsidP="005E5C3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lastRenderedPageBreak/>
        <w:t xml:space="preserve">В расчете на циклическую прочность должно вычисляться усталостное повреждение металла в точках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color w:val="000000"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>для каждого типа</w:t>
      </w:r>
      <w:r w:rsidR="009A15F3" w:rsidRPr="00D9066C">
        <w:rPr>
          <w:color w:val="000000"/>
          <w:sz w:val="28"/>
          <w:szCs w:val="28"/>
        </w:rPr>
        <w:t xml:space="preserve"> циклов</w:t>
      </w:r>
      <w:r w:rsidRPr="00D9066C">
        <w:rPr>
          <w:color w:val="000000"/>
          <w:sz w:val="28"/>
          <w:szCs w:val="28"/>
        </w:rPr>
        <w:t xml:space="preserve"> условных упругих приведенных напряжений.</w:t>
      </w:r>
    </w:p>
    <w:p w:rsidR="00C808BB" w:rsidRPr="00D9066C" w:rsidRDefault="00814638" w:rsidP="00814638">
      <w:pPr>
        <w:pStyle w:val="We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>В расчете должны быть учтены особенности усталостного повреждения металла при одновременном действии циклов условных упругих приведенных напряжений</w:t>
      </w:r>
      <w:r w:rsidR="002F0D4E" w:rsidRPr="00D9066C">
        <w:rPr>
          <w:sz w:val="28"/>
          <w:szCs w:val="28"/>
        </w:rPr>
        <w:t xml:space="preserve"> </w:t>
      </w:r>
      <w:r w:rsidR="002F0D4E" w:rsidRPr="00D9066C">
        <w:rPr>
          <w:color w:val="000000"/>
          <w:sz w:val="28"/>
          <w:szCs w:val="28"/>
        </w:rPr>
        <w:t>(приведенных деформаций)</w:t>
      </w:r>
      <w:r w:rsidR="001748F5" w:rsidRPr="00D9066C">
        <w:rPr>
          <w:color w:val="000000"/>
          <w:sz w:val="28"/>
          <w:szCs w:val="28"/>
        </w:rPr>
        <w:t>,</w:t>
      </w:r>
      <w:r w:rsidRPr="00D9066C">
        <w:rPr>
          <w:sz w:val="28"/>
          <w:szCs w:val="28"/>
        </w:rPr>
        <w:t xml:space="preserve"> отличающ</w:t>
      </w:r>
      <w:r w:rsidR="00D6565C" w:rsidRPr="00D9066C">
        <w:rPr>
          <w:sz w:val="28"/>
          <w:szCs w:val="28"/>
        </w:rPr>
        <w:t>их</w:t>
      </w:r>
      <w:r w:rsidR="002F0D4E" w:rsidRPr="00D9066C">
        <w:rPr>
          <w:sz w:val="28"/>
          <w:szCs w:val="28"/>
        </w:rPr>
        <w:t>ся периодичностью</w:t>
      </w:r>
      <w:r w:rsidRPr="00D9066C">
        <w:rPr>
          <w:sz w:val="28"/>
          <w:szCs w:val="28"/>
        </w:rPr>
        <w:t>.</w:t>
      </w:r>
    </w:p>
    <w:p w:rsidR="00814638" w:rsidRPr="00232FE2" w:rsidRDefault="005E46CD" w:rsidP="005E5C30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232FE2">
        <w:rPr>
          <w:color w:val="000000"/>
          <w:sz w:val="28"/>
          <w:szCs w:val="28"/>
        </w:rPr>
        <w:t>Расчет на циклическую прочность должен</w:t>
      </w:r>
      <w:r w:rsidR="00814638" w:rsidRPr="00232FE2">
        <w:rPr>
          <w:color w:val="000000"/>
          <w:sz w:val="28"/>
          <w:szCs w:val="28"/>
        </w:rPr>
        <w:t xml:space="preserve"> </w:t>
      </w:r>
      <w:r w:rsidR="009D5449" w:rsidRPr="00232FE2">
        <w:rPr>
          <w:color w:val="000000"/>
          <w:sz w:val="28"/>
          <w:szCs w:val="28"/>
        </w:rPr>
        <w:t>подтвер</w:t>
      </w:r>
      <w:r w:rsidRPr="00232FE2">
        <w:rPr>
          <w:color w:val="000000"/>
          <w:sz w:val="28"/>
          <w:szCs w:val="28"/>
        </w:rPr>
        <w:t>дить</w:t>
      </w:r>
      <w:r w:rsidR="00814638" w:rsidRPr="00232FE2">
        <w:rPr>
          <w:color w:val="000000"/>
          <w:sz w:val="28"/>
          <w:szCs w:val="28"/>
        </w:rPr>
        <w:t xml:space="preserve">, что </w:t>
      </w:r>
      <w:r w:rsidR="00D6565C" w:rsidRPr="00232FE2">
        <w:rPr>
          <w:color w:val="000000"/>
          <w:sz w:val="28"/>
          <w:szCs w:val="28"/>
        </w:rPr>
        <w:t>в любой точке</w:t>
      </w:r>
      <w:r w:rsidR="00814638" w:rsidRPr="00232FE2">
        <w:rPr>
          <w:color w:val="000000"/>
          <w:sz w:val="28"/>
          <w:szCs w:val="28"/>
        </w:rPr>
        <w:t xml:space="preserve"> </w:t>
      </w:r>
      <w:proofErr w:type="spellStart"/>
      <w:r w:rsidR="004F0E84" w:rsidRPr="00232FE2">
        <w:rPr>
          <w:sz w:val="28"/>
          <w:szCs w:val="28"/>
        </w:rPr>
        <w:t>ОиТ</w:t>
      </w:r>
      <w:proofErr w:type="spellEnd"/>
      <w:r w:rsidR="004F0E84" w:rsidRPr="00232FE2">
        <w:rPr>
          <w:color w:val="000000"/>
          <w:sz w:val="28"/>
          <w:szCs w:val="28"/>
        </w:rPr>
        <w:t xml:space="preserve"> </w:t>
      </w:r>
      <w:r w:rsidR="00814638" w:rsidRPr="00232FE2">
        <w:rPr>
          <w:color w:val="000000"/>
          <w:sz w:val="28"/>
          <w:szCs w:val="28"/>
        </w:rPr>
        <w:t>сумма усталостных повреждений от всех типов циклов условных упругих приведенных напряжений</w:t>
      </w:r>
      <w:r w:rsidR="00F35F13" w:rsidRPr="00232FE2">
        <w:rPr>
          <w:color w:val="000000"/>
          <w:sz w:val="28"/>
          <w:szCs w:val="28"/>
        </w:rPr>
        <w:t xml:space="preserve"> (приведенных деформаций)</w:t>
      </w:r>
      <w:r w:rsidR="00814638" w:rsidRPr="00232FE2">
        <w:rPr>
          <w:color w:val="000000"/>
          <w:sz w:val="28"/>
          <w:szCs w:val="28"/>
        </w:rPr>
        <w:t xml:space="preserve"> не </w:t>
      </w:r>
      <w:r w:rsidR="00883113" w:rsidRPr="00232FE2">
        <w:rPr>
          <w:color w:val="000000"/>
          <w:sz w:val="28"/>
          <w:szCs w:val="28"/>
        </w:rPr>
        <w:t>превышает</w:t>
      </w:r>
      <w:r w:rsidR="00814638" w:rsidRPr="00232FE2">
        <w:rPr>
          <w:color w:val="000000"/>
          <w:sz w:val="28"/>
          <w:szCs w:val="28"/>
        </w:rPr>
        <w:t xml:space="preserve"> допускаемого значения</w:t>
      </w:r>
      <w:r w:rsidR="00163392" w:rsidRPr="00232FE2">
        <w:rPr>
          <w:color w:val="000000"/>
          <w:sz w:val="28"/>
          <w:szCs w:val="28"/>
        </w:rPr>
        <w:t>, указанного в</w:t>
      </w:r>
      <w:r w:rsidR="005B066B">
        <w:rPr>
          <w:color w:val="000000"/>
          <w:sz w:val="28"/>
          <w:szCs w:val="28"/>
        </w:rPr>
        <w:t xml:space="preserve"> разделах 5, 10</w:t>
      </w:r>
      <w:r w:rsidR="005B066B">
        <w:rPr>
          <w:color w:val="000000"/>
          <w:sz w:val="28"/>
          <w:szCs w:val="28"/>
        </w:rPr>
        <w:br/>
      </w:r>
      <w:r w:rsidR="00163392" w:rsidRPr="00232FE2">
        <w:rPr>
          <w:sz w:val="28"/>
          <w:szCs w:val="28"/>
        </w:rPr>
        <w:t>ГОСТ Р 59115.9</w:t>
      </w:r>
      <w:r w:rsidR="00883113" w:rsidRPr="00232FE2">
        <w:rPr>
          <w:color w:val="000000"/>
          <w:sz w:val="28"/>
          <w:szCs w:val="28"/>
        </w:rPr>
        <w:t>.</w:t>
      </w:r>
    </w:p>
    <w:p w:rsidR="00883113" w:rsidRPr="00D9066C" w:rsidRDefault="00883113" w:rsidP="00883113">
      <w:pPr>
        <w:pStyle w:val="Web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</w:rPr>
        <w:t>При выполнении расчета на стади</w:t>
      </w:r>
      <w:r w:rsidR="00163392">
        <w:rPr>
          <w:sz w:val="28"/>
          <w:szCs w:val="28"/>
        </w:rPr>
        <w:t>и эксплуатации</w:t>
      </w:r>
      <w:r w:rsidR="002B7E2D">
        <w:rPr>
          <w:sz w:val="28"/>
          <w:szCs w:val="28"/>
        </w:rPr>
        <w:t xml:space="preserve"> если выполняются требования пункта 8 Правил, то </w:t>
      </w:r>
      <w:r w:rsidRPr="00D9066C">
        <w:rPr>
          <w:sz w:val="28"/>
          <w:szCs w:val="28"/>
        </w:rPr>
        <w:t>превышение указанного допускаемого значения</w:t>
      </w:r>
      <w:r w:rsidR="002B7E2D">
        <w:rPr>
          <w:sz w:val="28"/>
          <w:szCs w:val="28"/>
        </w:rPr>
        <w:t xml:space="preserve"> не учитывается</w:t>
      </w:r>
      <w:r w:rsidRPr="00D9066C">
        <w:rPr>
          <w:sz w:val="28"/>
          <w:szCs w:val="28"/>
        </w:rPr>
        <w:t>.</w:t>
      </w:r>
    </w:p>
    <w:p w:rsidR="007D21B0" w:rsidRPr="00D9066C" w:rsidRDefault="000A4384" w:rsidP="00BA2C4E">
      <w:pPr>
        <w:pStyle w:val="23"/>
        <w:spacing w:before="200" w:after="0"/>
        <w:ind w:firstLine="709"/>
        <w:jc w:val="center"/>
        <w:rPr>
          <w:color w:val="auto"/>
          <w:sz w:val="28"/>
          <w:lang w:eastAsia="ru-RU"/>
        </w:rPr>
      </w:pPr>
      <w:bookmarkStart w:id="12" w:name="_Toc430191949"/>
      <w:r w:rsidRPr="00D9066C">
        <w:rPr>
          <w:color w:val="auto"/>
          <w:sz w:val="28"/>
          <w:lang w:eastAsia="ru-RU"/>
        </w:rPr>
        <w:t>Требования к р</w:t>
      </w:r>
      <w:r w:rsidR="007D21B0" w:rsidRPr="00D9066C">
        <w:rPr>
          <w:color w:val="auto"/>
          <w:sz w:val="28"/>
          <w:lang w:eastAsia="ru-RU"/>
        </w:rPr>
        <w:t>асчет</w:t>
      </w:r>
      <w:r w:rsidRPr="00D9066C">
        <w:rPr>
          <w:color w:val="auto"/>
          <w:sz w:val="28"/>
          <w:lang w:eastAsia="ru-RU"/>
        </w:rPr>
        <w:t>у</w:t>
      </w:r>
      <w:r w:rsidR="007D21B0" w:rsidRPr="00D9066C">
        <w:rPr>
          <w:color w:val="auto"/>
          <w:sz w:val="28"/>
          <w:lang w:eastAsia="ru-RU"/>
        </w:rPr>
        <w:t xml:space="preserve"> на длительную статическую прочность</w:t>
      </w:r>
      <w:bookmarkEnd w:id="12"/>
    </w:p>
    <w:p w:rsidR="0018213A" w:rsidRPr="00D9066C" w:rsidRDefault="00E164D1" w:rsidP="000A438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</w:rPr>
        <w:t>Расчет</w:t>
      </w:r>
      <w:r w:rsidR="00311761" w:rsidRPr="00D9066C">
        <w:rPr>
          <w:sz w:val="28"/>
          <w:szCs w:val="28"/>
        </w:rPr>
        <w:t>ом</w:t>
      </w:r>
      <w:r w:rsidRPr="00D9066C">
        <w:rPr>
          <w:sz w:val="28"/>
          <w:szCs w:val="28"/>
        </w:rPr>
        <w:t xml:space="preserve"> на длитель</w:t>
      </w:r>
      <w:r w:rsidR="00311761" w:rsidRPr="00D9066C">
        <w:rPr>
          <w:sz w:val="28"/>
          <w:szCs w:val="28"/>
        </w:rPr>
        <w:t>ную статическую прочность должно быть подтверждено</w:t>
      </w:r>
      <w:r w:rsidR="000A4384" w:rsidRPr="00D9066C">
        <w:rPr>
          <w:color w:val="000000"/>
          <w:sz w:val="28"/>
          <w:szCs w:val="28"/>
        </w:rPr>
        <w:t>, что в</w:t>
      </w:r>
      <w:r w:rsidR="006D4A45" w:rsidRPr="00D9066C">
        <w:rPr>
          <w:color w:val="000000"/>
          <w:sz w:val="28"/>
          <w:szCs w:val="28"/>
        </w:rPr>
        <w:t xml:space="preserve">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8E30F7" w:rsidRPr="00D9066C">
        <w:rPr>
          <w:color w:val="000000"/>
          <w:sz w:val="28"/>
          <w:szCs w:val="28"/>
        </w:rPr>
        <w:t>,</w:t>
      </w:r>
      <w:r w:rsidR="00E42D50" w:rsidRPr="00D9066C">
        <w:rPr>
          <w:color w:val="000000"/>
          <w:sz w:val="28"/>
          <w:szCs w:val="28"/>
        </w:rPr>
        <w:t xml:space="preserve"> </w:t>
      </w:r>
      <w:r w:rsidR="00933646" w:rsidRPr="00D9066C">
        <w:rPr>
          <w:color w:val="000000"/>
          <w:sz w:val="28"/>
          <w:szCs w:val="28"/>
        </w:rPr>
        <w:t>работающ</w:t>
      </w:r>
      <w:r w:rsidR="00D6565C" w:rsidRPr="00D9066C">
        <w:rPr>
          <w:color w:val="000000"/>
          <w:sz w:val="28"/>
          <w:szCs w:val="28"/>
        </w:rPr>
        <w:t>их</w:t>
      </w:r>
      <w:r w:rsidR="00933646" w:rsidRPr="00D9066C">
        <w:rPr>
          <w:color w:val="000000"/>
          <w:sz w:val="28"/>
          <w:szCs w:val="28"/>
        </w:rPr>
        <w:t xml:space="preserve"> при </w:t>
      </w:r>
      <w:r w:rsidR="002C3234" w:rsidRPr="00D9066C">
        <w:rPr>
          <w:color w:val="000000"/>
          <w:sz w:val="28"/>
          <w:szCs w:val="28"/>
        </w:rPr>
        <w:t>температур</w:t>
      </w:r>
      <w:r w:rsidR="000A4384" w:rsidRPr="00D9066C">
        <w:rPr>
          <w:color w:val="000000"/>
          <w:sz w:val="28"/>
          <w:szCs w:val="28"/>
        </w:rPr>
        <w:t>е</w:t>
      </w:r>
      <w:r w:rsidR="007F2CF8" w:rsidRPr="00D9066C">
        <w:rPr>
          <w:color w:val="000000"/>
          <w:sz w:val="28"/>
          <w:szCs w:val="28"/>
        </w:rPr>
        <w:t xml:space="preserve"> </w:t>
      </w:r>
      <w:r w:rsidR="00E42D50" w:rsidRPr="00D9066C">
        <w:rPr>
          <w:i/>
          <w:color w:val="000000"/>
          <w:sz w:val="28"/>
          <w:szCs w:val="28"/>
        </w:rPr>
        <w:t>Т</w:t>
      </w:r>
      <w:r w:rsidR="002C3234" w:rsidRPr="00D9066C">
        <w:rPr>
          <w:color w:val="000000"/>
          <w:sz w:val="28"/>
          <w:szCs w:val="28"/>
        </w:rPr>
        <w:t>,</w:t>
      </w:r>
      <w:r w:rsidR="00E42D50" w:rsidRPr="00D9066C">
        <w:rPr>
          <w:color w:val="000000"/>
          <w:sz w:val="28"/>
          <w:szCs w:val="28"/>
        </w:rPr>
        <w:t xml:space="preserve"> </w:t>
      </w:r>
      <w:r w:rsidR="009A15F3" w:rsidRPr="00D9066C">
        <w:rPr>
          <w:color w:val="000000"/>
          <w:sz w:val="28"/>
          <w:szCs w:val="28"/>
        </w:rPr>
        <w:t>превышающей</w:t>
      </w:r>
      <w:r w:rsidR="00E42D50" w:rsidRPr="00D9066C">
        <w:rPr>
          <w:color w:val="000000"/>
          <w:sz w:val="28"/>
          <w:szCs w:val="28"/>
        </w:rPr>
        <w:t xml:space="preserve"> </w:t>
      </w:r>
      <w:proofErr w:type="spellStart"/>
      <w:r w:rsidR="00E42D50" w:rsidRPr="00D9066C">
        <w:rPr>
          <w:i/>
          <w:color w:val="000000"/>
          <w:sz w:val="28"/>
          <w:szCs w:val="28"/>
        </w:rPr>
        <w:t>T</w:t>
      </w:r>
      <w:r w:rsidR="00E42D50" w:rsidRPr="00D9066C">
        <w:rPr>
          <w:i/>
          <w:color w:val="000000"/>
          <w:sz w:val="28"/>
          <w:szCs w:val="28"/>
          <w:vertAlign w:val="subscript"/>
        </w:rPr>
        <w:t>t</w:t>
      </w:r>
      <w:proofErr w:type="spellEnd"/>
      <w:r w:rsidR="002C3234" w:rsidRPr="00D9066C">
        <w:rPr>
          <w:i/>
          <w:color w:val="000000"/>
          <w:sz w:val="28"/>
          <w:szCs w:val="28"/>
        </w:rPr>
        <w:t>,</w:t>
      </w:r>
      <w:r w:rsidR="00E42D50" w:rsidRPr="00D9066C">
        <w:rPr>
          <w:color w:val="000000"/>
          <w:sz w:val="28"/>
          <w:szCs w:val="28"/>
        </w:rPr>
        <w:t xml:space="preserve"> </w:t>
      </w:r>
      <w:r w:rsidR="000A4384" w:rsidRPr="00D9066C">
        <w:rPr>
          <w:color w:val="000000"/>
          <w:sz w:val="28"/>
          <w:szCs w:val="28"/>
        </w:rPr>
        <w:t>в течение срока</w:t>
      </w:r>
      <w:r w:rsidR="00163392">
        <w:rPr>
          <w:color w:val="000000"/>
          <w:sz w:val="28"/>
          <w:szCs w:val="28"/>
        </w:rPr>
        <w:t xml:space="preserve"> эксплуатации</w:t>
      </w:r>
      <w:r w:rsidR="000A4384" w:rsidRPr="00D9066C">
        <w:rPr>
          <w:color w:val="000000"/>
          <w:sz w:val="28"/>
          <w:szCs w:val="28"/>
        </w:rPr>
        <w:t xml:space="preserve"> </w:t>
      </w:r>
      <w:r w:rsidR="000A4384" w:rsidRPr="00D9066C">
        <w:rPr>
          <w:sz w:val="28"/>
          <w:szCs w:val="28"/>
        </w:rPr>
        <w:t>не будут достигнуты предельные состояния, указанные в подпункт</w:t>
      </w:r>
      <w:r w:rsidR="003348D2" w:rsidRPr="00D9066C">
        <w:rPr>
          <w:sz w:val="28"/>
          <w:szCs w:val="28"/>
        </w:rPr>
        <w:t>е</w:t>
      </w:r>
      <w:r w:rsidR="00B67CC6" w:rsidRPr="00D9066C">
        <w:rPr>
          <w:sz w:val="28"/>
          <w:szCs w:val="28"/>
        </w:rPr>
        <w:t xml:space="preserve"> «б» пункта </w:t>
      </w:r>
      <w:r w:rsidR="0047148E">
        <w:rPr>
          <w:sz w:val="28"/>
          <w:szCs w:val="28"/>
        </w:rPr>
        <w:t>6</w:t>
      </w:r>
      <w:r w:rsidR="000A4384" w:rsidRPr="00D9066C">
        <w:rPr>
          <w:sz w:val="28"/>
          <w:szCs w:val="28"/>
        </w:rPr>
        <w:t xml:space="preserve"> Правил.</w:t>
      </w:r>
    </w:p>
    <w:p w:rsidR="00FA1B27" w:rsidRPr="00D9066C" w:rsidRDefault="000A4384" w:rsidP="000A438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</w:rPr>
        <w:t xml:space="preserve">Для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Pr="00D9066C">
        <w:rPr>
          <w:sz w:val="28"/>
          <w:szCs w:val="28"/>
        </w:rPr>
        <w:t>, рассчитываем</w:t>
      </w:r>
      <w:r w:rsidR="00D6565C" w:rsidRPr="00D9066C">
        <w:rPr>
          <w:sz w:val="28"/>
          <w:szCs w:val="28"/>
        </w:rPr>
        <w:t>ых</w:t>
      </w:r>
      <w:r w:rsidRPr="00D9066C">
        <w:rPr>
          <w:sz w:val="28"/>
          <w:szCs w:val="28"/>
        </w:rPr>
        <w:t xml:space="preserve"> на длительную статическую прочность, во всем диапазоне эксплуатационных температур должна быть обоснована статическая прочность </w:t>
      </w:r>
      <w:r w:rsidR="00EB731F" w:rsidRPr="00D9066C">
        <w:rPr>
          <w:sz w:val="28"/>
          <w:szCs w:val="28"/>
        </w:rPr>
        <w:t>в соответствии с</w:t>
      </w:r>
      <w:r w:rsidRPr="00D9066C">
        <w:rPr>
          <w:sz w:val="28"/>
          <w:szCs w:val="28"/>
        </w:rPr>
        <w:t xml:space="preserve"> пунктам</w:t>
      </w:r>
      <w:r w:rsidR="00EB731F" w:rsidRPr="00D9066C">
        <w:rPr>
          <w:sz w:val="28"/>
          <w:szCs w:val="28"/>
        </w:rPr>
        <w:t>и</w:t>
      </w:r>
      <w:r w:rsidRPr="00D9066C">
        <w:rPr>
          <w:sz w:val="28"/>
          <w:szCs w:val="28"/>
        </w:rPr>
        <w:t xml:space="preserve"> </w:t>
      </w:r>
      <w:r w:rsidR="00D5280F">
        <w:rPr>
          <w:sz w:val="28"/>
          <w:szCs w:val="28"/>
        </w:rPr>
        <w:t>3</w:t>
      </w:r>
      <w:r w:rsidR="008F4CC0">
        <w:rPr>
          <w:sz w:val="28"/>
          <w:szCs w:val="28"/>
        </w:rPr>
        <w:t>3</w:t>
      </w:r>
      <w:r w:rsidR="00CF1E07">
        <w:rPr>
          <w:sz w:val="28"/>
          <w:szCs w:val="28"/>
        </w:rPr>
        <w:t>-3</w:t>
      </w:r>
      <w:r w:rsidR="008F4CC0">
        <w:rPr>
          <w:sz w:val="28"/>
          <w:szCs w:val="28"/>
        </w:rPr>
        <w:t>5</w:t>
      </w:r>
      <w:r w:rsidRPr="00D9066C">
        <w:rPr>
          <w:sz w:val="28"/>
          <w:szCs w:val="28"/>
        </w:rPr>
        <w:t xml:space="preserve"> Правил со значениями </w:t>
      </w:r>
      <w:r w:rsidR="005539A9" w:rsidRPr="00D9066C">
        <w:rPr>
          <w:sz w:val="28"/>
          <w:szCs w:val="28"/>
        </w:rPr>
        <w:t>номинального допускаемого напряжения</w:t>
      </w:r>
      <w:r w:rsidRPr="00D9066C">
        <w:rPr>
          <w:sz w:val="28"/>
          <w:szCs w:val="28"/>
        </w:rPr>
        <w:t xml:space="preserve">, соответствующими значениям </w:t>
      </w:r>
      <w:r w:rsidRPr="00D9066C">
        <w:rPr>
          <w:i/>
          <w:sz w:val="28"/>
          <w:szCs w:val="28"/>
        </w:rPr>
        <w:t>Т</w:t>
      </w:r>
      <w:r w:rsidRPr="00D9066C">
        <w:rPr>
          <w:sz w:val="28"/>
          <w:szCs w:val="28"/>
        </w:rPr>
        <w:t xml:space="preserve"> каждого </w:t>
      </w:r>
      <w:proofErr w:type="spellStart"/>
      <w:r w:rsidR="00163392">
        <w:rPr>
          <w:sz w:val="28"/>
          <w:szCs w:val="28"/>
        </w:rPr>
        <w:t>рассчетного</w:t>
      </w:r>
      <w:proofErr w:type="spellEnd"/>
      <w:r w:rsidR="00163392" w:rsidRPr="00D9066C">
        <w:rPr>
          <w:sz w:val="28"/>
          <w:szCs w:val="28"/>
        </w:rPr>
        <w:t xml:space="preserve"> </w:t>
      </w:r>
      <w:r w:rsidR="006A25E2" w:rsidRPr="00D9066C">
        <w:rPr>
          <w:sz w:val="28"/>
          <w:szCs w:val="28"/>
        </w:rPr>
        <w:t xml:space="preserve">эксплуатационного </w:t>
      </w:r>
      <w:r w:rsidRPr="00D9066C">
        <w:rPr>
          <w:sz w:val="28"/>
          <w:szCs w:val="28"/>
        </w:rPr>
        <w:t>режима.</w:t>
      </w:r>
      <w:r w:rsidR="00FA1B27" w:rsidRPr="00D9066C">
        <w:rPr>
          <w:sz w:val="28"/>
          <w:szCs w:val="28"/>
        </w:rPr>
        <w:t xml:space="preserve"> </w:t>
      </w:r>
    </w:p>
    <w:p w:rsidR="0054655B" w:rsidRPr="00D9066C" w:rsidRDefault="007C7618" w:rsidP="000A438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расчете</w:t>
      </w:r>
      <w:r w:rsidR="00B9610D" w:rsidRPr="00D9066C">
        <w:rPr>
          <w:color w:val="000000"/>
          <w:sz w:val="28"/>
          <w:szCs w:val="28"/>
        </w:rPr>
        <w:t xml:space="preserve"> на длительную статическую прочность должны </w:t>
      </w:r>
      <w:r w:rsidR="009823D4" w:rsidRPr="00D9066C">
        <w:rPr>
          <w:color w:val="000000"/>
          <w:sz w:val="28"/>
          <w:szCs w:val="28"/>
        </w:rPr>
        <w:t>быть определены</w:t>
      </w:r>
      <w:r w:rsidR="00B9610D" w:rsidRPr="00D9066C">
        <w:rPr>
          <w:color w:val="000000"/>
          <w:sz w:val="28"/>
          <w:szCs w:val="28"/>
        </w:rPr>
        <w:t xml:space="preserve"> допускаемые напряжения на основе характеристик сопротивления металла длительному статическому разрушению, зависящих от темпе</w:t>
      </w:r>
      <w:r w:rsidR="00C23EE5" w:rsidRPr="00D9066C">
        <w:rPr>
          <w:color w:val="000000"/>
          <w:sz w:val="28"/>
          <w:szCs w:val="28"/>
        </w:rPr>
        <w:t xml:space="preserve">ратуры, длительности </w:t>
      </w:r>
      <w:proofErr w:type="spellStart"/>
      <w:r w:rsidR="00C23EE5" w:rsidRPr="00D9066C">
        <w:rPr>
          <w:color w:val="000000"/>
          <w:sz w:val="28"/>
          <w:szCs w:val="28"/>
        </w:rPr>
        <w:t>нагружения</w:t>
      </w:r>
      <w:proofErr w:type="spellEnd"/>
      <w:r w:rsidR="009823D4" w:rsidRPr="00D9066C">
        <w:rPr>
          <w:color w:val="000000"/>
          <w:sz w:val="28"/>
          <w:szCs w:val="28"/>
        </w:rPr>
        <w:t>, наличия сварных соединений</w:t>
      </w:r>
      <w:r w:rsidR="00C23EE5" w:rsidRPr="00D9066C">
        <w:rPr>
          <w:color w:val="000000"/>
          <w:sz w:val="28"/>
          <w:szCs w:val="28"/>
        </w:rPr>
        <w:t xml:space="preserve"> </w:t>
      </w:r>
      <w:r w:rsidR="00B9610D" w:rsidRPr="00D9066C">
        <w:rPr>
          <w:color w:val="000000"/>
          <w:sz w:val="28"/>
          <w:szCs w:val="28"/>
        </w:rPr>
        <w:t>и воздействия</w:t>
      </w:r>
      <w:r>
        <w:rPr>
          <w:color w:val="000000"/>
          <w:sz w:val="28"/>
          <w:szCs w:val="28"/>
        </w:rPr>
        <w:t xml:space="preserve"> рабочей</w:t>
      </w:r>
      <w:r w:rsidR="00B9610D" w:rsidRPr="00D9066C">
        <w:rPr>
          <w:color w:val="000000"/>
          <w:sz w:val="28"/>
          <w:szCs w:val="28"/>
        </w:rPr>
        <w:t xml:space="preserve"> среды.</w:t>
      </w:r>
    </w:p>
    <w:p w:rsidR="009F1710" w:rsidRPr="009B1EB2" w:rsidRDefault="009823D4" w:rsidP="009823D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9B1EB2">
        <w:rPr>
          <w:sz w:val="28"/>
          <w:szCs w:val="28"/>
        </w:rPr>
        <w:t>Расчетом</w:t>
      </w:r>
      <w:r w:rsidR="00FA1B27" w:rsidRPr="009B1EB2">
        <w:rPr>
          <w:sz w:val="28"/>
          <w:szCs w:val="28"/>
        </w:rPr>
        <w:t xml:space="preserve"> на длительную статическую прочность должно быть подтверждено, что напряжения в </w:t>
      </w:r>
      <w:proofErr w:type="spellStart"/>
      <w:r w:rsidR="004F0E84" w:rsidRPr="009B1EB2">
        <w:rPr>
          <w:sz w:val="28"/>
          <w:szCs w:val="28"/>
        </w:rPr>
        <w:t>ОиТ</w:t>
      </w:r>
      <w:proofErr w:type="spellEnd"/>
      <w:r w:rsidR="004F0E84" w:rsidRPr="009B1EB2">
        <w:rPr>
          <w:sz w:val="28"/>
          <w:szCs w:val="28"/>
        </w:rPr>
        <w:t xml:space="preserve"> </w:t>
      </w:r>
      <w:r w:rsidR="00033854" w:rsidRPr="009B1EB2">
        <w:rPr>
          <w:sz w:val="28"/>
          <w:szCs w:val="28"/>
        </w:rPr>
        <w:t xml:space="preserve">(включая напряжения от срезывающих </w:t>
      </w:r>
      <w:r w:rsidR="00033854" w:rsidRPr="009B1EB2">
        <w:rPr>
          <w:sz w:val="28"/>
          <w:szCs w:val="28"/>
        </w:rPr>
        <w:lastRenderedPageBreak/>
        <w:t xml:space="preserve">нагрузок) </w:t>
      </w:r>
      <w:r w:rsidR="00FA1B27" w:rsidRPr="009B1EB2">
        <w:rPr>
          <w:sz w:val="28"/>
          <w:szCs w:val="28"/>
        </w:rPr>
        <w:t>и </w:t>
      </w:r>
      <w:r w:rsidR="003C1C9C" w:rsidRPr="009B1EB2">
        <w:rPr>
          <w:sz w:val="28"/>
          <w:szCs w:val="28"/>
        </w:rPr>
        <w:t>накопленное</w:t>
      </w:r>
      <w:r w:rsidR="00FA1B27" w:rsidRPr="009B1EB2">
        <w:rPr>
          <w:sz w:val="28"/>
          <w:szCs w:val="28"/>
        </w:rPr>
        <w:t xml:space="preserve"> длительное статическое повреждение не превышают допускаемых значений</w:t>
      </w:r>
      <w:r w:rsidR="007C7618" w:rsidRPr="009B1EB2">
        <w:rPr>
          <w:sz w:val="28"/>
          <w:szCs w:val="28"/>
        </w:rPr>
        <w:t>, установленных в</w:t>
      </w:r>
      <w:r w:rsidR="005B066B" w:rsidRPr="009B1EB2">
        <w:rPr>
          <w:sz w:val="28"/>
          <w:szCs w:val="28"/>
        </w:rPr>
        <w:t xml:space="preserve"> разделах 5, 14</w:t>
      </w:r>
      <w:r w:rsidR="007C7618" w:rsidRPr="009B1EB2">
        <w:rPr>
          <w:sz w:val="28"/>
          <w:szCs w:val="28"/>
        </w:rPr>
        <w:t xml:space="preserve"> ГОСТ Р 59115.9</w:t>
      </w:r>
      <w:r w:rsidR="00FA1B27" w:rsidRPr="009B1EB2">
        <w:rPr>
          <w:sz w:val="28"/>
          <w:szCs w:val="28"/>
        </w:rPr>
        <w:t>.</w:t>
      </w:r>
    </w:p>
    <w:p w:rsidR="00B3484F" w:rsidRPr="002B7E2D" w:rsidRDefault="00B3484F" w:rsidP="009823D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превышении допускаемых значений накопленного длительного статического повреждения по результатам расчета на стадии эксплуатации производится проверка </w:t>
      </w:r>
      <w:r w:rsidR="00A62343">
        <w:rPr>
          <w:sz w:val="28"/>
          <w:szCs w:val="28"/>
        </w:rPr>
        <w:t xml:space="preserve">условий выполнения требований </w:t>
      </w:r>
      <w:r w:rsidR="00A62343">
        <w:rPr>
          <w:sz w:val="28"/>
          <w:szCs w:val="28"/>
        </w:rPr>
        <w:br/>
        <w:t>пункта</w:t>
      </w:r>
      <w:r>
        <w:rPr>
          <w:sz w:val="28"/>
          <w:szCs w:val="28"/>
        </w:rPr>
        <w:t xml:space="preserve"> 8 Правил. </w:t>
      </w:r>
    </w:p>
    <w:p w:rsidR="004A369E" w:rsidRPr="00D9066C" w:rsidRDefault="00EC10D8" w:rsidP="00B94F5E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bookmarkStart w:id="13" w:name="_Toc430191950"/>
      <w:r w:rsidRPr="00D9066C">
        <w:rPr>
          <w:color w:val="auto"/>
          <w:sz w:val="28"/>
          <w:lang w:eastAsia="ru-RU"/>
        </w:rPr>
        <w:t>Требования к р</w:t>
      </w:r>
      <w:r w:rsidR="00E510D7" w:rsidRPr="00D9066C">
        <w:rPr>
          <w:color w:val="auto"/>
          <w:sz w:val="28"/>
          <w:lang w:eastAsia="ru-RU"/>
        </w:rPr>
        <w:t>асчет</w:t>
      </w:r>
      <w:r w:rsidRPr="00D9066C">
        <w:rPr>
          <w:color w:val="auto"/>
          <w:sz w:val="28"/>
          <w:lang w:eastAsia="ru-RU"/>
        </w:rPr>
        <w:t>у</w:t>
      </w:r>
      <w:r w:rsidR="00E510D7" w:rsidRPr="00D9066C">
        <w:rPr>
          <w:color w:val="auto"/>
          <w:sz w:val="28"/>
          <w:lang w:eastAsia="ru-RU"/>
        </w:rPr>
        <w:t xml:space="preserve"> на длительную циклическую прочность</w:t>
      </w:r>
      <w:bookmarkEnd w:id="13"/>
    </w:p>
    <w:p w:rsidR="00EC10D8" w:rsidRPr="00D9066C" w:rsidRDefault="00FB4AD8" w:rsidP="00EC10D8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>Расчет</w:t>
      </w:r>
      <w:r w:rsidR="00311761" w:rsidRPr="00D9066C">
        <w:rPr>
          <w:sz w:val="28"/>
          <w:szCs w:val="28"/>
        </w:rPr>
        <w:t>ом</w:t>
      </w:r>
      <w:r w:rsidRPr="00D9066C">
        <w:rPr>
          <w:sz w:val="28"/>
          <w:szCs w:val="28"/>
        </w:rPr>
        <w:t xml:space="preserve"> на длитель</w:t>
      </w:r>
      <w:r w:rsidR="00311761" w:rsidRPr="00D9066C">
        <w:rPr>
          <w:sz w:val="28"/>
          <w:szCs w:val="28"/>
        </w:rPr>
        <w:t>ную циклическую прочность должно</w:t>
      </w:r>
      <w:r w:rsidRPr="00D9066C">
        <w:rPr>
          <w:sz w:val="28"/>
          <w:szCs w:val="28"/>
        </w:rPr>
        <w:t xml:space="preserve"> </w:t>
      </w:r>
      <w:r w:rsidR="00311761" w:rsidRPr="00D9066C">
        <w:rPr>
          <w:sz w:val="28"/>
          <w:szCs w:val="28"/>
        </w:rPr>
        <w:t>быть подтверждено</w:t>
      </w:r>
      <w:r w:rsidR="00EC10D8" w:rsidRPr="00D9066C">
        <w:rPr>
          <w:sz w:val="28"/>
          <w:szCs w:val="28"/>
        </w:rPr>
        <w:t xml:space="preserve">, что в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EC10D8" w:rsidRPr="00D9066C">
        <w:rPr>
          <w:sz w:val="28"/>
          <w:szCs w:val="28"/>
        </w:rPr>
        <w:t xml:space="preserve">, температура которого превышает значение </w:t>
      </w:r>
      <w:proofErr w:type="spellStart"/>
      <w:r w:rsidR="00EC10D8" w:rsidRPr="00D9066C">
        <w:rPr>
          <w:i/>
          <w:sz w:val="28"/>
          <w:szCs w:val="28"/>
        </w:rPr>
        <w:t>T</w:t>
      </w:r>
      <w:r w:rsidR="00EC10D8" w:rsidRPr="00D9066C">
        <w:rPr>
          <w:i/>
          <w:sz w:val="28"/>
          <w:szCs w:val="28"/>
          <w:vertAlign w:val="subscript"/>
        </w:rPr>
        <w:t>t</w:t>
      </w:r>
      <w:proofErr w:type="spellEnd"/>
      <w:r w:rsidR="00EC10D8" w:rsidRPr="00D9066C">
        <w:rPr>
          <w:sz w:val="28"/>
          <w:szCs w:val="28"/>
        </w:rPr>
        <w:t>, под действием циклически повторяющихся нагружающих воздействий в течение</w:t>
      </w:r>
      <w:r w:rsidR="003C1C9C" w:rsidRPr="00D9066C">
        <w:rPr>
          <w:sz w:val="28"/>
          <w:szCs w:val="28"/>
        </w:rPr>
        <w:t xml:space="preserve"> </w:t>
      </w:r>
      <w:r w:rsidR="0087259D">
        <w:rPr>
          <w:sz w:val="28"/>
          <w:szCs w:val="28"/>
        </w:rPr>
        <w:t>срока эксплуатации</w:t>
      </w:r>
      <w:r w:rsidR="003C1C9C" w:rsidRPr="00D9066C">
        <w:rPr>
          <w:sz w:val="28"/>
          <w:szCs w:val="28"/>
        </w:rPr>
        <w:t xml:space="preserve"> не возник</w:t>
      </w:r>
      <w:r w:rsidR="00D925F8" w:rsidRPr="00D9066C">
        <w:rPr>
          <w:sz w:val="28"/>
          <w:szCs w:val="28"/>
        </w:rPr>
        <w:t>н</w:t>
      </w:r>
      <w:r w:rsidR="003C1C9C" w:rsidRPr="00D9066C">
        <w:rPr>
          <w:sz w:val="28"/>
          <w:szCs w:val="28"/>
        </w:rPr>
        <w:t>ет</w:t>
      </w:r>
      <w:r w:rsidR="00EC10D8" w:rsidRPr="00D9066C">
        <w:rPr>
          <w:sz w:val="28"/>
          <w:szCs w:val="28"/>
        </w:rPr>
        <w:t xml:space="preserve"> предельн</w:t>
      </w:r>
      <w:r w:rsidR="003C1C9C" w:rsidRPr="00D9066C">
        <w:rPr>
          <w:sz w:val="28"/>
          <w:szCs w:val="28"/>
        </w:rPr>
        <w:t>ое</w:t>
      </w:r>
      <w:r w:rsidR="00EC10D8" w:rsidRPr="00D9066C">
        <w:rPr>
          <w:sz w:val="28"/>
          <w:szCs w:val="28"/>
        </w:rPr>
        <w:t xml:space="preserve"> состояни</w:t>
      </w:r>
      <w:r w:rsidR="003C1C9C" w:rsidRPr="00D9066C">
        <w:rPr>
          <w:sz w:val="28"/>
          <w:szCs w:val="28"/>
        </w:rPr>
        <w:t>е</w:t>
      </w:r>
      <w:r w:rsidR="00EC10D8" w:rsidRPr="00D9066C">
        <w:rPr>
          <w:sz w:val="28"/>
          <w:szCs w:val="28"/>
        </w:rPr>
        <w:t>, указанно</w:t>
      </w:r>
      <w:r w:rsidR="003C1C9C" w:rsidRPr="00D9066C">
        <w:rPr>
          <w:sz w:val="28"/>
          <w:szCs w:val="28"/>
        </w:rPr>
        <w:t>е</w:t>
      </w:r>
      <w:r w:rsidR="00B67CC6" w:rsidRPr="00D9066C">
        <w:rPr>
          <w:sz w:val="28"/>
          <w:szCs w:val="28"/>
        </w:rPr>
        <w:t xml:space="preserve"> в подпункте «г» пункта </w:t>
      </w:r>
      <w:r w:rsidR="0047148E">
        <w:rPr>
          <w:sz w:val="28"/>
          <w:szCs w:val="28"/>
        </w:rPr>
        <w:t>6</w:t>
      </w:r>
      <w:r w:rsidR="00EC10D8" w:rsidRPr="00D9066C">
        <w:rPr>
          <w:sz w:val="28"/>
          <w:szCs w:val="28"/>
        </w:rPr>
        <w:t xml:space="preserve"> Правил.</w:t>
      </w:r>
      <w:r w:rsidR="0087259D">
        <w:rPr>
          <w:sz w:val="28"/>
          <w:szCs w:val="28"/>
        </w:rPr>
        <w:t xml:space="preserve"> При выполнении расчёта должна быть учтена стадия неустановившейся ползучести, если не показано, что влияние </w:t>
      </w:r>
      <w:proofErr w:type="spellStart"/>
      <w:r w:rsidR="0087259D">
        <w:rPr>
          <w:sz w:val="28"/>
          <w:szCs w:val="28"/>
        </w:rPr>
        <w:t>неустановившейстя</w:t>
      </w:r>
      <w:proofErr w:type="spellEnd"/>
      <w:r w:rsidR="0087259D">
        <w:rPr>
          <w:sz w:val="28"/>
          <w:szCs w:val="28"/>
        </w:rPr>
        <w:t xml:space="preserve"> ползучести пренебрежимо мало.</w:t>
      </w:r>
    </w:p>
    <w:p w:rsidR="00EC10D8" w:rsidRPr="00D9066C" w:rsidRDefault="009A15F3" w:rsidP="00EC10D8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>Р</w:t>
      </w:r>
      <w:r w:rsidR="00EC10D8" w:rsidRPr="00D9066C">
        <w:rPr>
          <w:sz w:val="28"/>
          <w:szCs w:val="28"/>
        </w:rPr>
        <w:t xml:space="preserve">асчет на длительную циклическую прочность должен проводиться на основе </w:t>
      </w:r>
      <w:r w:rsidR="00F43F3A" w:rsidRPr="00D9066C">
        <w:rPr>
          <w:sz w:val="28"/>
          <w:szCs w:val="28"/>
        </w:rPr>
        <w:t>требований</w:t>
      </w:r>
      <w:r w:rsidR="00EC10D8" w:rsidRPr="00D9066C">
        <w:rPr>
          <w:sz w:val="28"/>
          <w:szCs w:val="28"/>
        </w:rPr>
        <w:t xml:space="preserve">, указанных в пунктах </w:t>
      </w:r>
      <w:r w:rsidR="008E6023">
        <w:rPr>
          <w:sz w:val="28"/>
          <w:szCs w:val="28"/>
        </w:rPr>
        <w:t>3</w:t>
      </w:r>
      <w:r w:rsidR="008F4CC0">
        <w:rPr>
          <w:sz w:val="28"/>
          <w:szCs w:val="28"/>
        </w:rPr>
        <w:t>9</w:t>
      </w:r>
      <w:r w:rsidR="00CF1E07">
        <w:rPr>
          <w:sz w:val="28"/>
          <w:szCs w:val="28"/>
        </w:rPr>
        <w:t>-</w:t>
      </w:r>
      <w:r w:rsidR="008E6023">
        <w:rPr>
          <w:sz w:val="28"/>
          <w:szCs w:val="28"/>
        </w:rPr>
        <w:t>4</w:t>
      </w:r>
      <w:r w:rsidR="008F4CC0">
        <w:rPr>
          <w:sz w:val="28"/>
          <w:szCs w:val="28"/>
        </w:rPr>
        <w:t>5</w:t>
      </w:r>
      <w:r w:rsidR="00EC10D8" w:rsidRPr="00D9066C">
        <w:rPr>
          <w:sz w:val="28"/>
          <w:szCs w:val="28"/>
        </w:rPr>
        <w:t xml:space="preserve"> Правил, дополненных учетом влияния длительных статических повреждений материала. При этом должны </w:t>
      </w:r>
      <w:r w:rsidR="004F0F45" w:rsidRPr="00D9066C">
        <w:rPr>
          <w:sz w:val="28"/>
          <w:szCs w:val="28"/>
        </w:rPr>
        <w:t>учитываться</w:t>
      </w:r>
      <w:r w:rsidR="00EC10D8" w:rsidRPr="00D9066C">
        <w:rPr>
          <w:sz w:val="28"/>
          <w:szCs w:val="28"/>
        </w:rPr>
        <w:t xml:space="preserve"> только такие типы циклов</w:t>
      </w:r>
      <w:r w:rsidR="00C352CE" w:rsidRPr="00D9066C">
        <w:rPr>
          <w:sz w:val="28"/>
          <w:szCs w:val="28"/>
        </w:rPr>
        <w:t xml:space="preserve"> условных упругих приведенных напряжений, </w:t>
      </w:r>
      <w:r w:rsidR="00EC10D8" w:rsidRPr="00D9066C">
        <w:rPr>
          <w:sz w:val="28"/>
          <w:szCs w:val="28"/>
        </w:rPr>
        <w:t>в которых реализу</w:t>
      </w:r>
      <w:r w:rsidR="00C34362" w:rsidRPr="00D9066C">
        <w:rPr>
          <w:sz w:val="28"/>
          <w:szCs w:val="28"/>
        </w:rPr>
        <w:t>ю</w:t>
      </w:r>
      <w:r w:rsidR="00EC10D8" w:rsidRPr="00D9066C">
        <w:rPr>
          <w:sz w:val="28"/>
          <w:szCs w:val="28"/>
        </w:rPr>
        <w:t xml:space="preserve">тся ползучесть. </w:t>
      </w:r>
    </w:p>
    <w:p w:rsidR="00EC10D8" w:rsidRPr="00D9066C" w:rsidRDefault="00EC10D8" w:rsidP="00EC10D8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 xml:space="preserve">Для получения </w:t>
      </w:r>
      <w:r w:rsidR="003C1C9C" w:rsidRPr="00D9066C">
        <w:rPr>
          <w:sz w:val="28"/>
          <w:szCs w:val="28"/>
        </w:rPr>
        <w:t>накопленного</w:t>
      </w:r>
      <w:r w:rsidRPr="00D9066C">
        <w:rPr>
          <w:sz w:val="28"/>
          <w:szCs w:val="28"/>
        </w:rPr>
        <w:t xml:space="preserve"> повреждения в рассчитываемой точке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sz w:val="28"/>
          <w:szCs w:val="28"/>
        </w:rPr>
        <w:t xml:space="preserve"> </w:t>
      </w:r>
      <w:r w:rsidR="00883113" w:rsidRPr="00D9066C">
        <w:rPr>
          <w:sz w:val="28"/>
          <w:szCs w:val="28"/>
        </w:rPr>
        <w:t>вычисленные</w:t>
      </w:r>
      <w:r w:rsidRPr="00D9066C">
        <w:rPr>
          <w:sz w:val="28"/>
          <w:szCs w:val="28"/>
        </w:rPr>
        <w:t xml:space="preserve"> повреждения от циклов, в которых температура превышает значение </w:t>
      </w:r>
      <w:proofErr w:type="spellStart"/>
      <w:r w:rsidRPr="00D9066C">
        <w:rPr>
          <w:i/>
          <w:sz w:val="28"/>
          <w:szCs w:val="28"/>
        </w:rPr>
        <w:t>T</w:t>
      </w:r>
      <w:r w:rsidRPr="00D9066C">
        <w:rPr>
          <w:i/>
          <w:sz w:val="28"/>
          <w:szCs w:val="28"/>
          <w:vertAlign w:val="subscript"/>
        </w:rPr>
        <w:t>t</w:t>
      </w:r>
      <w:proofErr w:type="spellEnd"/>
      <w:r w:rsidRPr="00D9066C">
        <w:rPr>
          <w:sz w:val="28"/>
          <w:szCs w:val="28"/>
        </w:rPr>
        <w:t xml:space="preserve">, должны быть просуммированы с усталостными повреждениями от циклов, в которых температура не превышает значения </w:t>
      </w:r>
      <w:proofErr w:type="spellStart"/>
      <w:r w:rsidRPr="00D9066C">
        <w:rPr>
          <w:i/>
          <w:sz w:val="28"/>
          <w:szCs w:val="28"/>
        </w:rPr>
        <w:t>T</w:t>
      </w:r>
      <w:r w:rsidRPr="00D9066C">
        <w:rPr>
          <w:i/>
          <w:sz w:val="28"/>
          <w:szCs w:val="28"/>
          <w:vertAlign w:val="subscript"/>
        </w:rPr>
        <w:t>t</w:t>
      </w:r>
      <w:proofErr w:type="spellEnd"/>
      <w:r w:rsidRPr="00D9066C">
        <w:rPr>
          <w:sz w:val="28"/>
          <w:szCs w:val="28"/>
        </w:rPr>
        <w:t>.</w:t>
      </w:r>
    </w:p>
    <w:p w:rsidR="00EC10D8" w:rsidRPr="00D9066C" w:rsidRDefault="004F44B2" w:rsidP="00EC10D8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прочности </w:t>
      </w:r>
      <w:r w:rsidR="00EC10D8" w:rsidRPr="00D9066C">
        <w:rPr>
          <w:sz w:val="28"/>
          <w:szCs w:val="28"/>
        </w:rPr>
        <w:t>на длительную циклическую прочность должн</w:t>
      </w:r>
      <w:r>
        <w:rPr>
          <w:sz w:val="28"/>
          <w:szCs w:val="28"/>
        </w:rPr>
        <w:t>а выполняться в</w:t>
      </w:r>
      <w:r w:rsidR="00EC10D8" w:rsidRPr="00D9066C">
        <w:rPr>
          <w:sz w:val="28"/>
          <w:szCs w:val="28"/>
        </w:rPr>
        <w:t xml:space="preserve"> соответ</w:t>
      </w:r>
      <w:r>
        <w:rPr>
          <w:sz w:val="28"/>
          <w:szCs w:val="28"/>
        </w:rPr>
        <w:t>ствии с</w:t>
      </w:r>
      <w:r w:rsidR="00EC10D8" w:rsidRPr="00D9066C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>ми</w:t>
      </w:r>
      <w:r w:rsidR="00F21E25">
        <w:rPr>
          <w:sz w:val="28"/>
          <w:szCs w:val="28"/>
        </w:rPr>
        <w:t xml:space="preserve"> раздела 11</w:t>
      </w:r>
      <w:r w:rsidR="00EC10D8" w:rsidRPr="00D9066C">
        <w:rPr>
          <w:sz w:val="28"/>
          <w:szCs w:val="28"/>
        </w:rPr>
        <w:t xml:space="preserve"> </w:t>
      </w:r>
      <w:r w:rsidR="00883113" w:rsidRPr="00D9066C">
        <w:rPr>
          <w:sz w:val="28"/>
          <w:szCs w:val="28"/>
        </w:rPr>
        <w:t>ГОСТ Р 59115.9</w:t>
      </w:r>
      <w:r w:rsidR="00EC10D8" w:rsidRPr="00D9066C">
        <w:rPr>
          <w:sz w:val="28"/>
          <w:szCs w:val="28"/>
        </w:rPr>
        <w:t>.</w:t>
      </w:r>
    </w:p>
    <w:p w:rsidR="005C73EB" w:rsidRPr="00D9066C" w:rsidRDefault="00541FCE" w:rsidP="00B94F5E">
      <w:pPr>
        <w:pStyle w:val="23"/>
        <w:spacing w:before="200"/>
        <w:jc w:val="center"/>
        <w:rPr>
          <w:color w:val="auto"/>
          <w:sz w:val="28"/>
          <w:lang w:eastAsia="ru-RU"/>
        </w:rPr>
      </w:pPr>
      <w:bookmarkStart w:id="14" w:name="_Toc430191951"/>
      <w:r w:rsidRPr="00D9066C">
        <w:rPr>
          <w:color w:val="auto"/>
          <w:sz w:val="28"/>
          <w:lang w:eastAsia="ru-RU"/>
        </w:rPr>
        <w:t>Требования к р</w:t>
      </w:r>
      <w:r w:rsidR="005C73EB" w:rsidRPr="00D9066C">
        <w:rPr>
          <w:color w:val="auto"/>
          <w:sz w:val="28"/>
          <w:lang w:eastAsia="ru-RU"/>
        </w:rPr>
        <w:t>асчет</w:t>
      </w:r>
      <w:r w:rsidRPr="00D9066C">
        <w:rPr>
          <w:color w:val="auto"/>
          <w:sz w:val="28"/>
          <w:lang w:eastAsia="ru-RU"/>
        </w:rPr>
        <w:t>у</w:t>
      </w:r>
      <w:r w:rsidR="005C73EB" w:rsidRPr="00D9066C">
        <w:rPr>
          <w:color w:val="auto"/>
          <w:sz w:val="28"/>
          <w:lang w:eastAsia="ru-RU"/>
        </w:rPr>
        <w:t xml:space="preserve"> на сопротивление </w:t>
      </w:r>
      <w:r w:rsidR="000350C3" w:rsidRPr="00D9066C">
        <w:rPr>
          <w:color w:val="auto"/>
          <w:sz w:val="28"/>
          <w:lang w:eastAsia="ru-RU"/>
        </w:rPr>
        <w:t>разрушению</w:t>
      </w:r>
      <w:r w:rsidR="005C73EB" w:rsidRPr="00D9066C">
        <w:rPr>
          <w:color w:val="auto"/>
          <w:sz w:val="28"/>
          <w:lang w:eastAsia="ru-RU"/>
        </w:rPr>
        <w:t xml:space="preserve"> </w:t>
      </w:r>
    </w:p>
    <w:p w:rsidR="00A81F8C" w:rsidRPr="00484BA8" w:rsidRDefault="00FB4AD8" w:rsidP="00484BA8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484BA8">
        <w:rPr>
          <w:sz w:val="28"/>
          <w:szCs w:val="28"/>
        </w:rPr>
        <w:t>Расчет</w:t>
      </w:r>
      <w:r w:rsidR="00311761" w:rsidRPr="00484BA8">
        <w:rPr>
          <w:sz w:val="28"/>
          <w:szCs w:val="28"/>
        </w:rPr>
        <w:t>ом</w:t>
      </w:r>
      <w:r w:rsidRPr="00484BA8">
        <w:rPr>
          <w:sz w:val="28"/>
          <w:szCs w:val="28"/>
        </w:rPr>
        <w:t xml:space="preserve"> на</w:t>
      </w:r>
      <w:r w:rsidR="00311761" w:rsidRPr="00484BA8">
        <w:rPr>
          <w:sz w:val="28"/>
          <w:szCs w:val="28"/>
        </w:rPr>
        <w:t xml:space="preserve"> сопротивление разрушению должно</w:t>
      </w:r>
      <w:r w:rsidRPr="00484BA8">
        <w:rPr>
          <w:sz w:val="28"/>
          <w:szCs w:val="28"/>
        </w:rPr>
        <w:t xml:space="preserve"> </w:t>
      </w:r>
      <w:r w:rsidR="00311761" w:rsidRPr="00484BA8">
        <w:rPr>
          <w:sz w:val="28"/>
          <w:szCs w:val="28"/>
        </w:rPr>
        <w:t>быть подтверждено</w:t>
      </w:r>
      <w:r w:rsidR="008F13A5" w:rsidRPr="00484BA8">
        <w:rPr>
          <w:sz w:val="28"/>
          <w:szCs w:val="28"/>
        </w:rPr>
        <w:t xml:space="preserve">, что в течение </w:t>
      </w:r>
      <w:r w:rsidR="000C1F77" w:rsidRPr="00484BA8">
        <w:rPr>
          <w:sz w:val="28"/>
          <w:szCs w:val="28"/>
        </w:rPr>
        <w:t>срока эксплуатации</w:t>
      </w:r>
      <w:r w:rsidR="008F13A5" w:rsidRPr="00484BA8">
        <w:rPr>
          <w:sz w:val="28"/>
          <w:szCs w:val="28"/>
        </w:rPr>
        <w:t xml:space="preserve"> рассчитываем</w:t>
      </w:r>
      <w:r w:rsidR="00D6565C" w:rsidRPr="00484BA8">
        <w:rPr>
          <w:sz w:val="28"/>
          <w:szCs w:val="28"/>
        </w:rPr>
        <w:t>ых</w:t>
      </w:r>
      <w:r w:rsidR="008F13A5" w:rsidRPr="00484BA8">
        <w:rPr>
          <w:sz w:val="28"/>
          <w:szCs w:val="28"/>
        </w:rPr>
        <w:t xml:space="preserve"> </w:t>
      </w:r>
      <w:proofErr w:type="spellStart"/>
      <w:r w:rsidR="004F0E84" w:rsidRPr="00484BA8">
        <w:rPr>
          <w:sz w:val="28"/>
          <w:szCs w:val="28"/>
        </w:rPr>
        <w:t>ОиТ</w:t>
      </w:r>
      <w:proofErr w:type="spellEnd"/>
      <w:r w:rsidR="004F0E84" w:rsidRPr="00484BA8">
        <w:rPr>
          <w:sz w:val="28"/>
          <w:szCs w:val="28"/>
        </w:rPr>
        <w:t xml:space="preserve"> </w:t>
      </w:r>
      <w:r w:rsidR="008F13A5" w:rsidRPr="00484BA8">
        <w:rPr>
          <w:sz w:val="28"/>
          <w:szCs w:val="28"/>
        </w:rPr>
        <w:t>не будет достигнуто предельное состояние, указанное в подпун</w:t>
      </w:r>
      <w:r w:rsidR="00B67CC6" w:rsidRPr="00484BA8">
        <w:rPr>
          <w:sz w:val="28"/>
          <w:szCs w:val="28"/>
        </w:rPr>
        <w:t>кт</w:t>
      </w:r>
      <w:r w:rsidR="00A62343" w:rsidRPr="00484BA8">
        <w:rPr>
          <w:sz w:val="28"/>
          <w:szCs w:val="28"/>
        </w:rPr>
        <w:t>ах</w:t>
      </w:r>
      <w:r w:rsidR="00406884">
        <w:rPr>
          <w:sz w:val="28"/>
          <w:szCs w:val="28"/>
        </w:rPr>
        <w:t xml:space="preserve"> </w:t>
      </w:r>
      <w:r w:rsidR="00406884" w:rsidRPr="006E72D1">
        <w:rPr>
          <w:sz w:val="28"/>
          <w:szCs w:val="28"/>
        </w:rPr>
        <w:t>«а»,</w:t>
      </w:r>
      <w:r w:rsidR="00B67CC6" w:rsidRPr="006E72D1">
        <w:rPr>
          <w:sz w:val="28"/>
          <w:szCs w:val="28"/>
        </w:rPr>
        <w:t xml:space="preserve"> «</w:t>
      </w:r>
      <w:r w:rsidR="00597217" w:rsidRPr="006E72D1">
        <w:rPr>
          <w:sz w:val="28"/>
          <w:szCs w:val="28"/>
        </w:rPr>
        <w:t>з</w:t>
      </w:r>
      <w:r w:rsidR="00B67CC6" w:rsidRPr="006E72D1">
        <w:rPr>
          <w:sz w:val="28"/>
          <w:szCs w:val="28"/>
        </w:rPr>
        <w:t>»</w:t>
      </w:r>
      <w:r w:rsidR="00A62343" w:rsidRPr="006E72D1">
        <w:rPr>
          <w:sz w:val="28"/>
          <w:szCs w:val="28"/>
        </w:rPr>
        <w:t xml:space="preserve"> и «к»</w:t>
      </w:r>
      <w:r w:rsidR="00B67CC6" w:rsidRPr="006E72D1">
        <w:rPr>
          <w:sz w:val="28"/>
          <w:szCs w:val="28"/>
        </w:rPr>
        <w:t xml:space="preserve"> </w:t>
      </w:r>
      <w:r w:rsidR="00B67CC6" w:rsidRPr="00484BA8">
        <w:rPr>
          <w:sz w:val="28"/>
          <w:szCs w:val="28"/>
        </w:rPr>
        <w:t xml:space="preserve">пункта </w:t>
      </w:r>
      <w:r w:rsidR="0047148E">
        <w:rPr>
          <w:sz w:val="28"/>
          <w:szCs w:val="28"/>
        </w:rPr>
        <w:t>6</w:t>
      </w:r>
      <w:r w:rsidR="008F13A5" w:rsidRPr="00484BA8">
        <w:rPr>
          <w:sz w:val="28"/>
          <w:szCs w:val="28"/>
        </w:rPr>
        <w:t xml:space="preserve"> Правил.</w:t>
      </w:r>
      <w:r w:rsidR="00484BA8">
        <w:rPr>
          <w:sz w:val="28"/>
          <w:szCs w:val="28"/>
        </w:rPr>
        <w:t xml:space="preserve"> </w:t>
      </w:r>
      <w:r w:rsidR="00A81F8C" w:rsidRPr="00484BA8">
        <w:rPr>
          <w:sz w:val="28"/>
          <w:szCs w:val="28"/>
        </w:rPr>
        <w:t>Расчет на сопр</w:t>
      </w:r>
      <w:r w:rsidR="00484BA8" w:rsidRPr="00484BA8">
        <w:rPr>
          <w:sz w:val="28"/>
          <w:szCs w:val="28"/>
        </w:rPr>
        <w:t>отивление разрушению не проводится при выполнении условий, указанных в</w:t>
      </w:r>
      <w:r w:rsidR="00F21E25">
        <w:rPr>
          <w:sz w:val="28"/>
          <w:szCs w:val="28"/>
        </w:rPr>
        <w:t xml:space="preserve"> разделе 12</w:t>
      </w:r>
      <w:r w:rsidR="00484BA8" w:rsidRPr="00484BA8">
        <w:rPr>
          <w:sz w:val="28"/>
          <w:szCs w:val="28"/>
        </w:rPr>
        <w:t xml:space="preserve"> ГОСТ Р 59115.9.</w:t>
      </w:r>
    </w:p>
    <w:p w:rsidR="000D3CBD" w:rsidRPr="006E72D1" w:rsidRDefault="000D3CBD" w:rsidP="000D3CBD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6E72D1">
        <w:rPr>
          <w:sz w:val="28"/>
          <w:szCs w:val="28"/>
        </w:rPr>
        <w:lastRenderedPageBreak/>
        <w:t>Расчет на стадии проектирования (конструирования) должен проводиться для постулируемых расчетных трещин. В расчетах необходимо учитывать возможный устойчивый рост постулируемой</w:t>
      </w:r>
      <w:r w:rsidR="0087259D" w:rsidRPr="006E72D1">
        <w:rPr>
          <w:sz w:val="28"/>
          <w:szCs w:val="28"/>
        </w:rPr>
        <w:t xml:space="preserve"> в соответствии с </w:t>
      </w:r>
      <w:r w:rsidR="00F21E25" w:rsidRPr="006E72D1">
        <w:rPr>
          <w:sz w:val="28"/>
          <w:szCs w:val="28"/>
        </w:rPr>
        <w:t xml:space="preserve">разделом 12 </w:t>
      </w:r>
      <w:r w:rsidR="0087259D" w:rsidRPr="006E72D1">
        <w:rPr>
          <w:sz w:val="28"/>
          <w:szCs w:val="28"/>
        </w:rPr>
        <w:t>ГОСТ Р 59115.9</w:t>
      </w:r>
      <w:r w:rsidRPr="006E72D1">
        <w:rPr>
          <w:sz w:val="28"/>
          <w:szCs w:val="28"/>
        </w:rPr>
        <w:t xml:space="preserve"> трещины вследствие усталости, ползучести и коррозии. </w:t>
      </w:r>
    </w:p>
    <w:p w:rsidR="000D3CBD" w:rsidRPr="00D9066C" w:rsidRDefault="000D3CBD" w:rsidP="00CF7557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color w:val="000000"/>
          <w:sz w:val="28"/>
          <w:szCs w:val="28"/>
        </w:rPr>
      </w:pPr>
      <w:r w:rsidRPr="00D9066C">
        <w:rPr>
          <w:color w:val="000000"/>
          <w:sz w:val="28"/>
          <w:szCs w:val="28"/>
        </w:rPr>
        <w:t xml:space="preserve">Расчет на </w:t>
      </w:r>
      <w:r w:rsidR="00A447BE">
        <w:rPr>
          <w:color w:val="000000"/>
          <w:sz w:val="28"/>
          <w:szCs w:val="28"/>
        </w:rPr>
        <w:t>стадии эксплуатации</w:t>
      </w:r>
      <w:r w:rsidRPr="00D9066C">
        <w:rPr>
          <w:color w:val="000000"/>
          <w:sz w:val="28"/>
          <w:szCs w:val="28"/>
        </w:rPr>
        <w:t xml:space="preserve"> должен проводиться для трещин, постулируемых </w:t>
      </w:r>
      <w:r w:rsidR="00EB731F" w:rsidRPr="00D9066C">
        <w:rPr>
          <w:color w:val="000000"/>
          <w:sz w:val="28"/>
          <w:szCs w:val="28"/>
        </w:rPr>
        <w:t>в соответствии с</w:t>
      </w:r>
      <w:r w:rsidRPr="00D9066C">
        <w:rPr>
          <w:color w:val="000000"/>
          <w:sz w:val="28"/>
          <w:szCs w:val="28"/>
        </w:rPr>
        <w:t xml:space="preserve"> пункт</w:t>
      </w:r>
      <w:r w:rsidR="00EB731F" w:rsidRPr="00D9066C">
        <w:rPr>
          <w:color w:val="000000"/>
          <w:sz w:val="28"/>
          <w:szCs w:val="28"/>
        </w:rPr>
        <w:t>ом</w:t>
      </w:r>
      <w:r w:rsidRPr="00D9066C">
        <w:rPr>
          <w:color w:val="000000"/>
          <w:sz w:val="28"/>
          <w:szCs w:val="28"/>
        </w:rPr>
        <w:t xml:space="preserve"> </w:t>
      </w:r>
      <w:r w:rsidR="00EA0522">
        <w:rPr>
          <w:color w:val="000000"/>
          <w:sz w:val="28"/>
          <w:szCs w:val="28"/>
        </w:rPr>
        <w:t>8</w:t>
      </w:r>
      <w:r w:rsidRPr="00D9066C">
        <w:rPr>
          <w:sz w:val="28"/>
          <w:szCs w:val="28"/>
        </w:rPr>
        <w:t xml:space="preserve"> </w:t>
      </w:r>
      <w:r w:rsidR="00E164D1" w:rsidRPr="00D9066C">
        <w:rPr>
          <w:sz w:val="28"/>
          <w:szCs w:val="28"/>
        </w:rPr>
        <w:t>Правил</w:t>
      </w:r>
      <w:r w:rsidRPr="00D9066C">
        <w:rPr>
          <w:sz w:val="28"/>
          <w:szCs w:val="28"/>
        </w:rPr>
        <w:t>,</w:t>
      </w:r>
      <w:r w:rsidRPr="00D9066C">
        <w:rPr>
          <w:color w:val="000000"/>
          <w:sz w:val="28"/>
          <w:szCs w:val="28"/>
        </w:rPr>
        <w:t xml:space="preserve"> и </w:t>
      </w:r>
      <w:r w:rsidR="00E164D1" w:rsidRPr="00D9066C">
        <w:rPr>
          <w:color w:val="000000"/>
          <w:sz w:val="28"/>
          <w:szCs w:val="28"/>
        </w:rPr>
        <w:t xml:space="preserve">для </w:t>
      </w:r>
      <w:r w:rsidRPr="00D9066C">
        <w:rPr>
          <w:color w:val="000000"/>
          <w:sz w:val="28"/>
          <w:szCs w:val="28"/>
        </w:rPr>
        <w:t xml:space="preserve">выявленных </w:t>
      </w:r>
      <w:proofErr w:type="spellStart"/>
      <w:r w:rsidRPr="00D9066C">
        <w:rPr>
          <w:color w:val="000000"/>
          <w:sz w:val="28"/>
          <w:szCs w:val="28"/>
        </w:rPr>
        <w:t>несплошностей</w:t>
      </w:r>
      <w:proofErr w:type="spellEnd"/>
      <w:r w:rsidRPr="00D9066C">
        <w:rPr>
          <w:color w:val="000000"/>
          <w:sz w:val="28"/>
          <w:szCs w:val="28"/>
        </w:rPr>
        <w:t xml:space="preserve"> металла с учетом возможного их устойчивого роста вследствие усталости, ползучести и коррозии.</w:t>
      </w:r>
    </w:p>
    <w:p w:rsidR="008F13A5" w:rsidRPr="00E7684C" w:rsidRDefault="00C352CE" w:rsidP="001F3CBB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  <w:highlight w:val="green"/>
        </w:rPr>
      </w:pPr>
      <w:r w:rsidRPr="00E7684C">
        <w:rPr>
          <w:sz w:val="28"/>
          <w:szCs w:val="28"/>
          <w:highlight w:val="green"/>
        </w:rPr>
        <w:t>Расчетом</w:t>
      </w:r>
      <w:r w:rsidR="008F13A5" w:rsidRPr="00E7684C">
        <w:rPr>
          <w:sz w:val="28"/>
          <w:szCs w:val="28"/>
          <w:highlight w:val="green"/>
        </w:rPr>
        <w:t xml:space="preserve"> на сопротивление разрушению должно быть установлено, что расчетные характеристики трещин</w:t>
      </w:r>
      <w:r w:rsidR="00F43F3A" w:rsidRPr="00E7684C">
        <w:rPr>
          <w:sz w:val="28"/>
          <w:szCs w:val="28"/>
          <w:highlight w:val="green"/>
        </w:rPr>
        <w:t>:</w:t>
      </w:r>
      <w:r w:rsidR="008F13A5" w:rsidRPr="00E7684C">
        <w:rPr>
          <w:sz w:val="28"/>
          <w:szCs w:val="28"/>
          <w:highlight w:val="green"/>
        </w:rPr>
        <w:t xml:space="preserve"> </w:t>
      </w:r>
      <w:r w:rsidR="004F0F45" w:rsidRPr="00E7684C">
        <w:rPr>
          <w:sz w:val="28"/>
          <w:szCs w:val="28"/>
          <w:highlight w:val="green"/>
        </w:rPr>
        <w:t>коэфф</w:t>
      </w:r>
      <w:r w:rsidR="00F43F3A" w:rsidRPr="00E7684C">
        <w:rPr>
          <w:sz w:val="28"/>
          <w:szCs w:val="28"/>
          <w:highlight w:val="green"/>
        </w:rPr>
        <w:t xml:space="preserve">ициент интенсивности напряжений или </w:t>
      </w:r>
      <w:r w:rsidR="004F0F45" w:rsidRPr="00E7684C">
        <w:rPr>
          <w:sz w:val="28"/>
          <w:szCs w:val="28"/>
          <w:highlight w:val="green"/>
          <w:lang w:val="en-US"/>
        </w:rPr>
        <w:t>J</w:t>
      </w:r>
      <w:r w:rsidR="004F0F45" w:rsidRPr="00E7684C">
        <w:rPr>
          <w:sz w:val="28"/>
          <w:szCs w:val="28"/>
          <w:highlight w:val="green"/>
        </w:rPr>
        <w:t>-интеграл</w:t>
      </w:r>
      <w:r w:rsidR="00F43F3A" w:rsidRPr="00E7684C">
        <w:rPr>
          <w:sz w:val="28"/>
          <w:szCs w:val="28"/>
          <w:highlight w:val="green"/>
        </w:rPr>
        <w:t xml:space="preserve"> или</w:t>
      </w:r>
      <w:r w:rsidR="004F0F45" w:rsidRPr="00E7684C">
        <w:rPr>
          <w:sz w:val="28"/>
          <w:szCs w:val="28"/>
          <w:highlight w:val="green"/>
        </w:rPr>
        <w:t xml:space="preserve"> </w:t>
      </w:r>
      <w:r w:rsidR="00311761" w:rsidRPr="00E7684C">
        <w:rPr>
          <w:sz w:val="28"/>
          <w:szCs w:val="28"/>
          <w:highlight w:val="green"/>
        </w:rPr>
        <w:t xml:space="preserve">раскрытие в вершине </w:t>
      </w:r>
      <w:r w:rsidR="0087259D" w:rsidRPr="00E7684C">
        <w:rPr>
          <w:sz w:val="28"/>
          <w:szCs w:val="28"/>
          <w:highlight w:val="green"/>
        </w:rPr>
        <w:br/>
      </w:r>
      <w:r w:rsidR="00311761" w:rsidRPr="00E7684C">
        <w:rPr>
          <w:sz w:val="28"/>
          <w:szCs w:val="28"/>
          <w:highlight w:val="green"/>
        </w:rPr>
        <w:t>трещины</w:t>
      </w:r>
      <w:r w:rsidR="00F43F3A" w:rsidRPr="00E7684C">
        <w:rPr>
          <w:sz w:val="28"/>
          <w:szCs w:val="28"/>
          <w:highlight w:val="green"/>
        </w:rPr>
        <w:t xml:space="preserve"> − </w:t>
      </w:r>
      <w:r w:rsidR="008F13A5" w:rsidRPr="00E7684C">
        <w:rPr>
          <w:sz w:val="28"/>
          <w:szCs w:val="28"/>
          <w:highlight w:val="green"/>
        </w:rPr>
        <w:t>в нагруженн</w:t>
      </w:r>
      <w:r w:rsidR="00D6565C" w:rsidRPr="00E7684C">
        <w:rPr>
          <w:sz w:val="28"/>
          <w:szCs w:val="28"/>
          <w:highlight w:val="green"/>
        </w:rPr>
        <w:t>ых</w:t>
      </w:r>
      <w:r w:rsidR="008F13A5" w:rsidRPr="00E7684C">
        <w:rPr>
          <w:sz w:val="28"/>
          <w:szCs w:val="28"/>
          <w:highlight w:val="green"/>
        </w:rPr>
        <w:t xml:space="preserve"> </w:t>
      </w:r>
      <w:proofErr w:type="spellStart"/>
      <w:r w:rsidR="004F0E84" w:rsidRPr="00E7684C">
        <w:rPr>
          <w:sz w:val="28"/>
          <w:szCs w:val="28"/>
          <w:highlight w:val="green"/>
        </w:rPr>
        <w:t>ОиТ</w:t>
      </w:r>
      <w:proofErr w:type="spellEnd"/>
      <w:r w:rsidR="004F0E84" w:rsidRPr="00E7684C">
        <w:rPr>
          <w:sz w:val="28"/>
          <w:szCs w:val="28"/>
          <w:highlight w:val="green"/>
        </w:rPr>
        <w:t xml:space="preserve"> </w:t>
      </w:r>
      <w:r w:rsidR="008F13A5" w:rsidRPr="00E7684C">
        <w:rPr>
          <w:sz w:val="28"/>
          <w:szCs w:val="28"/>
          <w:highlight w:val="green"/>
        </w:rPr>
        <w:t>не превышают допускаемых значений</w:t>
      </w:r>
      <w:r w:rsidR="0087259D" w:rsidRPr="00E7684C">
        <w:rPr>
          <w:sz w:val="28"/>
          <w:szCs w:val="28"/>
          <w:highlight w:val="green"/>
        </w:rPr>
        <w:t>, установленных в</w:t>
      </w:r>
      <w:r w:rsidR="005B066B" w:rsidRPr="00E7684C">
        <w:rPr>
          <w:sz w:val="28"/>
          <w:szCs w:val="28"/>
          <w:highlight w:val="green"/>
        </w:rPr>
        <w:t xml:space="preserve"> разделах 5 и 12</w:t>
      </w:r>
      <w:r w:rsidR="0087259D" w:rsidRPr="00E7684C">
        <w:rPr>
          <w:sz w:val="28"/>
          <w:szCs w:val="28"/>
          <w:highlight w:val="green"/>
        </w:rPr>
        <w:t xml:space="preserve"> ГОСТ Р 59115.9</w:t>
      </w:r>
      <w:r w:rsidR="00A1579B" w:rsidRPr="00E7684C">
        <w:rPr>
          <w:sz w:val="28"/>
          <w:szCs w:val="28"/>
          <w:highlight w:val="green"/>
        </w:rPr>
        <w:t xml:space="preserve"> и Приложения П </w:t>
      </w:r>
      <w:r w:rsidR="00A1579B" w:rsidRPr="00E7684C">
        <w:rPr>
          <w:sz w:val="28"/>
          <w:szCs w:val="28"/>
          <w:highlight w:val="green"/>
        </w:rPr>
        <w:br/>
        <w:t>ГОСТ Р 59115.14</w:t>
      </w:r>
      <w:r w:rsidR="008F13A5" w:rsidRPr="00E7684C">
        <w:rPr>
          <w:sz w:val="28"/>
          <w:szCs w:val="28"/>
          <w:highlight w:val="green"/>
        </w:rPr>
        <w:t>.</w:t>
      </w:r>
    </w:p>
    <w:p w:rsidR="002A03DE" w:rsidRPr="00D9066C" w:rsidRDefault="008F13A5" w:rsidP="0089280B">
      <w:pPr>
        <w:pStyle w:val="23"/>
        <w:spacing w:before="200" w:after="0" w:line="240" w:lineRule="auto"/>
        <w:jc w:val="center"/>
        <w:rPr>
          <w:color w:val="auto"/>
          <w:sz w:val="28"/>
          <w:lang w:eastAsia="ru-RU"/>
        </w:rPr>
      </w:pPr>
      <w:r w:rsidRPr="00D9066C">
        <w:rPr>
          <w:color w:val="auto"/>
          <w:sz w:val="28"/>
          <w:lang w:eastAsia="ru-RU"/>
        </w:rPr>
        <w:t>Требования к р</w:t>
      </w:r>
      <w:r w:rsidR="002A03DE" w:rsidRPr="00D9066C">
        <w:rPr>
          <w:color w:val="auto"/>
          <w:sz w:val="28"/>
          <w:lang w:eastAsia="ru-RU"/>
        </w:rPr>
        <w:t>асчет</w:t>
      </w:r>
      <w:r w:rsidRPr="00D9066C">
        <w:rPr>
          <w:color w:val="auto"/>
          <w:sz w:val="28"/>
          <w:lang w:eastAsia="ru-RU"/>
        </w:rPr>
        <w:t>у</w:t>
      </w:r>
      <w:r w:rsidR="002A03DE" w:rsidRPr="00D9066C">
        <w:rPr>
          <w:color w:val="auto"/>
          <w:sz w:val="28"/>
          <w:lang w:eastAsia="ru-RU"/>
        </w:rPr>
        <w:t xml:space="preserve"> на прогрессирующее </w:t>
      </w:r>
      <w:r w:rsidR="007A571B" w:rsidRPr="00D9066C">
        <w:rPr>
          <w:color w:val="auto"/>
          <w:sz w:val="28"/>
          <w:lang w:eastAsia="ru-RU"/>
        </w:rPr>
        <w:t>изменение</w:t>
      </w:r>
      <w:r w:rsidR="004D4DE2">
        <w:rPr>
          <w:color w:val="auto"/>
          <w:sz w:val="28"/>
          <w:lang w:eastAsia="ru-RU"/>
        </w:rPr>
        <w:br/>
      </w:r>
      <w:r w:rsidR="007A571B" w:rsidRPr="00D9066C">
        <w:rPr>
          <w:color w:val="auto"/>
          <w:sz w:val="28"/>
          <w:lang w:eastAsia="ru-RU"/>
        </w:rPr>
        <w:t>форм</w:t>
      </w:r>
      <w:r w:rsidR="003348D2" w:rsidRPr="00D9066C">
        <w:rPr>
          <w:color w:val="auto"/>
          <w:sz w:val="28"/>
          <w:lang w:eastAsia="ru-RU"/>
        </w:rPr>
        <w:t>ы</w:t>
      </w:r>
      <w:r w:rsidR="007A571B" w:rsidRPr="00D9066C">
        <w:rPr>
          <w:color w:val="auto"/>
          <w:sz w:val="28"/>
          <w:lang w:eastAsia="ru-RU"/>
        </w:rPr>
        <w:t xml:space="preserve"> и </w:t>
      </w:r>
      <w:r w:rsidRPr="00D9066C">
        <w:rPr>
          <w:color w:val="auto"/>
          <w:sz w:val="28"/>
          <w:lang w:eastAsia="ru-RU"/>
        </w:rPr>
        <w:t xml:space="preserve">(или) </w:t>
      </w:r>
      <w:r w:rsidR="007A571B" w:rsidRPr="00D9066C">
        <w:rPr>
          <w:color w:val="auto"/>
          <w:sz w:val="28"/>
          <w:lang w:eastAsia="ru-RU"/>
        </w:rPr>
        <w:t>размеров</w:t>
      </w:r>
      <w:bookmarkEnd w:id="14"/>
      <w:r w:rsidR="006436A7" w:rsidRPr="00D9066C">
        <w:rPr>
          <w:color w:val="auto"/>
          <w:sz w:val="28"/>
          <w:lang w:eastAsia="ru-RU"/>
        </w:rPr>
        <w:t xml:space="preserve"> </w:t>
      </w:r>
    </w:p>
    <w:p w:rsidR="00F812E3" w:rsidRPr="00D9066C" w:rsidRDefault="00F812E3" w:rsidP="002A03DE">
      <w:pPr>
        <w:widowControl w:val="0"/>
        <w:overflowPunct w:val="0"/>
        <w:autoSpaceDE w:val="0"/>
        <w:autoSpaceDN w:val="0"/>
        <w:adjustRightInd w:val="0"/>
        <w:ind w:firstLine="709"/>
        <w:rPr>
          <w:b/>
          <w:bCs/>
          <w:sz w:val="16"/>
          <w:szCs w:val="16"/>
        </w:rPr>
      </w:pPr>
    </w:p>
    <w:p w:rsidR="001F3CBB" w:rsidRPr="00D9066C" w:rsidRDefault="00FB4AD8" w:rsidP="001F3CBB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>Расчет</w:t>
      </w:r>
      <w:r w:rsidR="00311761" w:rsidRPr="00D9066C">
        <w:rPr>
          <w:sz w:val="28"/>
          <w:szCs w:val="28"/>
        </w:rPr>
        <w:t>ом</w:t>
      </w:r>
      <w:r w:rsidRPr="00D9066C">
        <w:rPr>
          <w:sz w:val="28"/>
          <w:szCs w:val="28"/>
        </w:rPr>
        <w:t xml:space="preserve"> на прогрессирующее изменение форм</w:t>
      </w:r>
      <w:r w:rsidR="003348D2" w:rsidRPr="00D9066C">
        <w:rPr>
          <w:sz w:val="28"/>
          <w:szCs w:val="28"/>
        </w:rPr>
        <w:t>ы</w:t>
      </w:r>
      <w:r w:rsidRPr="00D9066C">
        <w:rPr>
          <w:sz w:val="28"/>
          <w:szCs w:val="28"/>
        </w:rPr>
        <w:t xml:space="preserve"> и (или) размеров долж</w:t>
      </w:r>
      <w:r w:rsidR="009D2211" w:rsidRPr="00D9066C">
        <w:rPr>
          <w:sz w:val="28"/>
          <w:szCs w:val="28"/>
        </w:rPr>
        <w:t>но</w:t>
      </w:r>
      <w:r w:rsidRPr="00D9066C">
        <w:rPr>
          <w:sz w:val="28"/>
          <w:szCs w:val="28"/>
        </w:rPr>
        <w:t xml:space="preserve"> </w:t>
      </w:r>
      <w:r w:rsidR="00B02F6B" w:rsidRPr="00D9066C">
        <w:rPr>
          <w:sz w:val="28"/>
          <w:szCs w:val="28"/>
        </w:rPr>
        <w:t>быть подтверждено</w:t>
      </w:r>
      <w:r w:rsidR="001F3CBB" w:rsidRPr="00D9066C">
        <w:rPr>
          <w:sz w:val="28"/>
          <w:szCs w:val="28"/>
        </w:rPr>
        <w:t xml:space="preserve">, что в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sz w:val="28"/>
          <w:szCs w:val="28"/>
        </w:rPr>
        <w:t xml:space="preserve"> </w:t>
      </w:r>
      <w:r w:rsidR="001F3CBB" w:rsidRPr="00D9066C">
        <w:rPr>
          <w:sz w:val="28"/>
          <w:szCs w:val="28"/>
        </w:rPr>
        <w:t xml:space="preserve">под действием нагружающих воздействий в течение </w:t>
      </w:r>
      <w:r w:rsidR="000C1F77">
        <w:rPr>
          <w:sz w:val="28"/>
          <w:szCs w:val="28"/>
        </w:rPr>
        <w:t>срока эксплуатации</w:t>
      </w:r>
      <w:r w:rsidR="001F3CBB" w:rsidRPr="00D9066C">
        <w:rPr>
          <w:sz w:val="28"/>
          <w:szCs w:val="28"/>
        </w:rPr>
        <w:t xml:space="preserve"> не будет достигнуто предельное состояние, ук</w:t>
      </w:r>
      <w:r w:rsidR="002036BD" w:rsidRPr="00D9066C">
        <w:rPr>
          <w:sz w:val="28"/>
          <w:szCs w:val="28"/>
        </w:rPr>
        <w:t xml:space="preserve">азанное в подпункте «ж» пункта </w:t>
      </w:r>
      <w:r w:rsidR="0047148E">
        <w:rPr>
          <w:sz w:val="28"/>
          <w:szCs w:val="28"/>
        </w:rPr>
        <w:t>6</w:t>
      </w:r>
      <w:r w:rsidR="001F3CBB" w:rsidRPr="00D9066C">
        <w:rPr>
          <w:sz w:val="28"/>
          <w:szCs w:val="28"/>
        </w:rPr>
        <w:t xml:space="preserve"> Правил.</w:t>
      </w:r>
      <w:r w:rsidR="00956FED" w:rsidRPr="00D9066C">
        <w:rPr>
          <w:sz w:val="28"/>
          <w:szCs w:val="28"/>
        </w:rPr>
        <w:t xml:space="preserve"> Расчет должен выполняться в случае, если </w:t>
      </w:r>
      <w:r w:rsidR="009048B7" w:rsidRPr="00D9066C">
        <w:rPr>
          <w:sz w:val="28"/>
          <w:szCs w:val="28"/>
        </w:rPr>
        <w:t xml:space="preserve">при расчете на статическую прочность были </w:t>
      </w:r>
      <w:r w:rsidR="00956FED" w:rsidRPr="00D9066C">
        <w:rPr>
          <w:sz w:val="28"/>
          <w:szCs w:val="28"/>
        </w:rPr>
        <w:t>нарушены требовани</w:t>
      </w:r>
      <w:r w:rsidR="00B9210B" w:rsidRPr="00D9066C">
        <w:rPr>
          <w:sz w:val="28"/>
          <w:szCs w:val="28"/>
        </w:rPr>
        <w:t>я</w:t>
      </w:r>
      <w:r w:rsidR="00956FED" w:rsidRPr="00D9066C">
        <w:rPr>
          <w:sz w:val="28"/>
          <w:szCs w:val="28"/>
        </w:rPr>
        <w:t xml:space="preserve"> по предотвращению </w:t>
      </w:r>
      <w:r w:rsidR="009048B7" w:rsidRPr="00D9066C">
        <w:rPr>
          <w:sz w:val="28"/>
          <w:szCs w:val="28"/>
        </w:rPr>
        <w:t>состояни</w:t>
      </w:r>
      <w:r w:rsidR="00D5280F">
        <w:rPr>
          <w:sz w:val="28"/>
          <w:szCs w:val="28"/>
        </w:rPr>
        <w:t>й</w:t>
      </w:r>
      <w:r w:rsidR="009048B7" w:rsidRPr="00D9066C">
        <w:rPr>
          <w:sz w:val="28"/>
          <w:szCs w:val="28"/>
        </w:rPr>
        <w:t>, указанн</w:t>
      </w:r>
      <w:r w:rsidR="00D5280F">
        <w:rPr>
          <w:sz w:val="28"/>
          <w:szCs w:val="28"/>
        </w:rPr>
        <w:t>ых</w:t>
      </w:r>
      <w:r w:rsidR="009048B7" w:rsidRPr="00D9066C">
        <w:rPr>
          <w:sz w:val="28"/>
          <w:szCs w:val="28"/>
        </w:rPr>
        <w:t xml:space="preserve"> в</w:t>
      </w:r>
      <w:r w:rsidR="00C23EE5" w:rsidRPr="00D9066C">
        <w:rPr>
          <w:sz w:val="28"/>
          <w:szCs w:val="28"/>
        </w:rPr>
        <w:t xml:space="preserve"> </w:t>
      </w:r>
      <w:r w:rsidR="00D5280F">
        <w:rPr>
          <w:sz w:val="28"/>
          <w:szCs w:val="28"/>
        </w:rPr>
        <w:t>пункте 3</w:t>
      </w:r>
      <w:r w:rsidR="008F4CC0">
        <w:rPr>
          <w:sz w:val="28"/>
          <w:szCs w:val="28"/>
        </w:rPr>
        <w:t>3</w:t>
      </w:r>
      <w:r w:rsidR="00956FED" w:rsidRPr="00D9066C">
        <w:rPr>
          <w:sz w:val="28"/>
          <w:szCs w:val="28"/>
        </w:rPr>
        <w:t xml:space="preserve"> Правил.</w:t>
      </w:r>
    </w:p>
    <w:p w:rsidR="001F3CBB" w:rsidRPr="00CF1E07" w:rsidRDefault="00C37DDF" w:rsidP="001F3CBB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CF1E07">
        <w:rPr>
          <w:sz w:val="28"/>
          <w:szCs w:val="28"/>
        </w:rPr>
        <w:t xml:space="preserve">Расчет на прогрессирующее изменение формы и (или) размеров должен выполняться по предельным значениям изменения формы и (или) размеров, учитывающим конкретные функции и условия работы рассчитываемого </w:t>
      </w:r>
      <w:proofErr w:type="spellStart"/>
      <w:r w:rsidRPr="00CF1E07">
        <w:rPr>
          <w:sz w:val="28"/>
          <w:szCs w:val="28"/>
        </w:rPr>
        <w:t>ОиТ</w:t>
      </w:r>
      <w:proofErr w:type="spellEnd"/>
      <w:r w:rsidR="00901129" w:rsidRPr="00CF1E07">
        <w:rPr>
          <w:sz w:val="28"/>
          <w:szCs w:val="28"/>
        </w:rPr>
        <w:t>.</w:t>
      </w:r>
      <w:r w:rsidR="004D4DE2" w:rsidRPr="00CF1E07">
        <w:rPr>
          <w:sz w:val="28"/>
          <w:szCs w:val="28"/>
        </w:rPr>
        <w:t xml:space="preserve"> Предельные значения изменения формы и (или) размеров устанавливаются </w:t>
      </w:r>
      <w:r w:rsidR="004F44B2">
        <w:rPr>
          <w:sz w:val="28"/>
          <w:szCs w:val="28"/>
        </w:rPr>
        <w:t>в конструкторской документации</w:t>
      </w:r>
      <w:r w:rsidR="004D4DE2" w:rsidRPr="00CF1E07">
        <w:rPr>
          <w:sz w:val="28"/>
          <w:szCs w:val="28"/>
        </w:rPr>
        <w:t>.</w:t>
      </w:r>
    </w:p>
    <w:p w:rsidR="00066900" w:rsidRDefault="004F44B2" w:rsidP="00155CB3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bookmarkStart w:id="15" w:name="_Toc430191952"/>
      <w:r>
        <w:rPr>
          <w:sz w:val="28"/>
          <w:szCs w:val="28"/>
        </w:rPr>
        <w:t xml:space="preserve">Оценка прочности </w:t>
      </w:r>
      <w:r w:rsidR="00A70849" w:rsidRPr="00D9066C">
        <w:rPr>
          <w:sz w:val="28"/>
          <w:szCs w:val="28"/>
        </w:rPr>
        <w:t xml:space="preserve">на прогрессирующее изменение формы и (или) размеров </w:t>
      </w:r>
      <w:r w:rsidR="00066900" w:rsidRPr="00D9066C">
        <w:rPr>
          <w:sz w:val="28"/>
          <w:szCs w:val="28"/>
        </w:rPr>
        <w:t>должн</w:t>
      </w:r>
      <w:r>
        <w:rPr>
          <w:sz w:val="28"/>
          <w:szCs w:val="28"/>
        </w:rPr>
        <w:t xml:space="preserve">а выполняться в соответствии с требованиями раздела 13 </w:t>
      </w:r>
      <w:r w:rsidR="00155CB3" w:rsidRPr="00D9066C">
        <w:rPr>
          <w:sz w:val="28"/>
          <w:szCs w:val="28"/>
        </w:rPr>
        <w:t>ГОСТ Р 59115.9</w:t>
      </w:r>
      <w:r w:rsidR="00066900" w:rsidRPr="00D9066C">
        <w:rPr>
          <w:sz w:val="28"/>
          <w:szCs w:val="28"/>
        </w:rPr>
        <w:t>.</w:t>
      </w:r>
    </w:p>
    <w:p w:rsidR="004D4DE2" w:rsidRPr="004D4DE2" w:rsidRDefault="004D4DE2" w:rsidP="004D4DE2">
      <w:pPr>
        <w:pStyle w:val="23"/>
        <w:spacing w:before="200" w:after="0" w:line="240" w:lineRule="auto"/>
        <w:jc w:val="center"/>
        <w:rPr>
          <w:color w:val="auto"/>
          <w:sz w:val="28"/>
          <w:lang w:eastAsia="ru-RU"/>
        </w:rPr>
      </w:pPr>
      <w:r w:rsidRPr="00D9066C">
        <w:rPr>
          <w:color w:val="auto"/>
          <w:sz w:val="28"/>
          <w:lang w:eastAsia="ru-RU"/>
        </w:rPr>
        <w:lastRenderedPageBreak/>
        <w:t>Требования к расчету на достижение предельной вязкопластической (пластической) деформации</w:t>
      </w:r>
    </w:p>
    <w:p w:rsidR="004D4DE2" w:rsidRDefault="004D4DE2" w:rsidP="00AC1BA2">
      <w:pPr>
        <w:pStyle w:val="Web"/>
        <w:spacing w:before="0" w:beforeAutospacing="0" w:after="0" w:afterAutospacing="0" w:line="324" w:lineRule="auto"/>
        <w:jc w:val="both"/>
        <w:rPr>
          <w:sz w:val="28"/>
          <w:szCs w:val="28"/>
        </w:rPr>
      </w:pPr>
    </w:p>
    <w:p w:rsidR="00CF1E07" w:rsidRPr="009B1EB2" w:rsidRDefault="004D4DE2" w:rsidP="00AC1BA2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>Расчетом на достижение предельной вязкопластической (пластической) деформации должно быть подтверждено, что накопленные деформации пластичности и ползучести (или только пластичности), не превышают допускаемых значений</w:t>
      </w:r>
      <w:r w:rsidR="00B635C6" w:rsidRPr="009B1EB2">
        <w:rPr>
          <w:sz w:val="28"/>
          <w:szCs w:val="28"/>
        </w:rPr>
        <w:t>, установленных в ра</w:t>
      </w:r>
      <w:r w:rsidR="00692911" w:rsidRPr="009B1EB2">
        <w:rPr>
          <w:sz w:val="28"/>
          <w:szCs w:val="28"/>
        </w:rPr>
        <w:t>зделах 5, 13 ГОСТ Р 59115.9</w:t>
      </w:r>
      <w:r w:rsidRPr="009B1EB2">
        <w:rPr>
          <w:sz w:val="28"/>
          <w:szCs w:val="28"/>
        </w:rPr>
        <w:t>.</w:t>
      </w:r>
    </w:p>
    <w:p w:rsidR="004D4DE2" w:rsidRPr="009B1EB2" w:rsidRDefault="004F44B2" w:rsidP="00AC1BA2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>Оценка прочности</w:t>
      </w:r>
      <w:r w:rsidR="004D4DE2" w:rsidRPr="009B1EB2">
        <w:rPr>
          <w:sz w:val="28"/>
          <w:szCs w:val="28"/>
        </w:rPr>
        <w:t xml:space="preserve"> на накопление вязкопластических (пластических) деформаций должн</w:t>
      </w:r>
      <w:r w:rsidRPr="009B1EB2">
        <w:rPr>
          <w:sz w:val="28"/>
          <w:szCs w:val="28"/>
        </w:rPr>
        <w:t>а</w:t>
      </w:r>
      <w:r w:rsidR="004D4DE2" w:rsidRPr="009B1EB2">
        <w:rPr>
          <w:sz w:val="28"/>
          <w:szCs w:val="28"/>
        </w:rPr>
        <w:t xml:space="preserve"> </w:t>
      </w:r>
      <w:r w:rsidRPr="009B1EB2">
        <w:rPr>
          <w:sz w:val="28"/>
          <w:szCs w:val="28"/>
        </w:rPr>
        <w:t>выполняться в соответствии с</w:t>
      </w:r>
      <w:r w:rsidR="004D4DE2" w:rsidRPr="009B1EB2">
        <w:rPr>
          <w:sz w:val="28"/>
          <w:szCs w:val="28"/>
        </w:rPr>
        <w:t xml:space="preserve"> требованиям</w:t>
      </w:r>
      <w:r w:rsidRPr="009B1EB2">
        <w:rPr>
          <w:sz w:val="28"/>
          <w:szCs w:val="28"/>
        </w:rPr>
        <w:t>и раздела 13</w:t>
      </w:r>
      <w:r w:rsidR="004D4DE2" w:rsidRPr="009B1EB2">
        <w:rPr>
          <w:sz w:val="28"/>
          <w:szCs w:val="28"/>
        </w:rPr>
        <w:t xml:space="preserve"> ГОСТ Р 59115.9</w:t>
      </w:r>
    </w:p>
    <w:p w:rsidR="004D4DE2" w:rsidRPr="00D9066C" w:rsidRDefault="004D4DE2" w:rsidP="00AC1BA2">
      <w:pPr>
        <w:pStyle w:val="Web"/>
        <w:spacing w:before="0" w:beforeAutospacing="0" w:after="0" w:afterAutospacing="0" w:line="324" w:lineRule="auto"/>
        <w:jc w:val="both"/>
        <w:rPr>
          <w:sz w:val="28"/>
          <w:szCs w:val="28"/>
        </w:rPr>
      </w:pPr>
    </w:p>
    <w:bookmarkEnd w:id="15"/>
    <w:p w:rsidR="00990A34" w:rsidRPr="00D9066C" w:rsidRDefault="00990A34" w:rsidP="00990A34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r w:rsidRPr="00D9066C">
        <w:rPr>
          <w:color w:val="auto"/>
          <w:sz w:val="28"/>
          <w:lang w:eastAsia="ru-RU"/>
        </w:rPr>
        <w:t>Требования к расчету на внешние динамические воздействия</w:t>
      </w:r>
    </w:p>
    <w:p w:rsidR="00115928" w:rsidRPr="009B1EB2" w:rsidRDefault="00FB4AD8" w:rsidP="00990A3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4365B0">
        <w:rPr>
          <w:sz w:val="28"/>
          <w:szCs w:val="28"/>
        </w:rPr>
        <w:t>Расчет</w:t>
      </w:r>
      <w:r w:rsidR="00556B68" w:rsidRPr="004365B0">
        <w:rPr>
          <w:sz w:val="28"/>
          <w:szCs w:val="28"/>
        </w:rPr>
        <w:t>ом</w:t>
      </w:r>
      <w:r w:rsidRPr="004365B0">
        <w:rPr>
          <w:sz w:val="28"/>
          <w:szCs w:val="28"/>
        </w:rPr>
        <w:t xml:space="preserve"> на внешние</w:t>
      </w:r>
      <w:r w:rsidR="00556B68" w:rsidRPr="004365B0">
        <w:rPr>
          <w:sz w:val="28"/>
          <w:szCs w:val="28"/>
        </w:rPr>
        <w:t xml:space="preserve"> динамические воздействия должно</w:t>
      </w:r>
      <w:r w:rsidRPr="004365B0">
        <w:rPr>
          <w:sz w:val="28"/>
          <w:szCs w:val="28"/>
        </w:rPr>
        <w:t xml:space="preserve"> </w:t>
      </w:r>
      <w:r w:rsidR="00B02F6B" w:rsidRPr="004365B0">
        <w:rPr>
          <w:sz w:val="28"/>
          <w:szCs w:val="28"/>
        </w:rPr>
        <w:t>быть подтверждено</w:t>
      </w:r>
      <w:r w:rsidR="00990A34" w:rsidRPr="004365B0">
        <w:rPr>
          <w:sz w:val="28"/>
          <w:szCs w:val="28"/>
        </w:rPr>
        <w:t>, что при сочетании нагрузок</w:t>
      </w:r>
      <w:r w:rsidR="00A51158" w:rsidRPr="004365B0">
        <w:rPr>
          <w:sz w:val="28"/>
          <w:szCs w:val="28"/>
        </w:rPr>
        <w:t>, возникающих при эксплуатации,</w:t>
      </w:r>
      <w:r w:rsidR="00990A34" w:rsidRPr="004365B0">
        <w:rPr>
          <w:sz w:val="28"/>
          <w:szCs w:val="28"/>
        </w:rPr>
        <w:t xml:space="preserve"> и внешних динамических воздействий, включая сейсмические воздействия, в </w:t>
      </w:r>
      <w:r w:rsidR="00602634" w:rsidRPr="00411872">
        <w:rPr>
          <w:sz w:val="28"/>
          <w:szCs w:val="28"/>
        </w:rPr>
        <w:t>трубопроводах</w:t>
      </w:r>
      <w:r w:rsidR="00990A34" w:rsidRPr="004365B0">
        <w:rPr>
          <w:sz w:val="28"/>
          <w:szCs w:val="28"/>
        </w:rPr>
        <w:t xml:space="preserve"> не будут достигнуты предельные состояния, указанные в </w:t>
      </w:r>
      <w:r w:rsidR="00990A34" w:rsidRPr="009B1EB2">
        <w:rPr>
          <w:sz w:val="28"/>
          <w:szCs w:val="28"/>
        </w:rPr>
        <w:t>подпунктах «а»</w:t>
      </w:r>
      <w:r w:rsidR="00602634" w:rsidRPr="009B1EB2">
        <w:rPr>
          <w:sz w:val="28"/>
          <w:szCs w:val="28"/>
        </w:rPr>
        <w:t>,</w:t>
      </w:r>
      <w:r w:rsidR="00990A34" w:rsidRPr="009B1EB2">
        <w:rPr>
          <w:sz w:val="28"/>
          <w:szCs w:val="28"/>
        </w:rPr>
        <w:t xml:space="preserve"> «г»</w:t>
      </w:r>
      <w:r w:rsidR="00602634" w:rsidRPr="009B1EB2">
        <w:rPr>
          <w:sz w:val="28"/>
          <w:szCs w:val="28"/>
        </w:rPr>
        <w:t xml:space="preserve"> и</w:t>
      </w:r>
      <w:r w:rsidR="00990A34" w:rsidRPr="009B1EB2">
        <w:rPr>
          <w:sz w:val="28"/>
          <w:szCs w:val="28"/>
        </w:rPr>
        <w:t xml:space="preserve"> </w:t>
      </w:r>
      <w:r w:rsidR="002036BD" w:rsidRPr="009B1EB2">
        <w:rPr>
          <w:sz w:val="28"/>
          <w:szCs w:val="28"/>
        </w:rPr>
        <w:t xml:space="preserve">«д» пункта </w:t>
      </w:r>
      <w:r w:rsidR="0047148E" w:rsidRPr="009B1EB2">
        <w:rPr>
          <w:sz w:val="28"/>
          <w:szCs w:val="28"/>
        </w:rPr>
        <w:t>6</w:t>
      </w:r>
      <w:r w:rsidR="00990A34" w:rsidRPr="009B1EB2">
        <w:rPr>
          <w:sz w:val="28"/>
          <w:szCs w:val="28"/>
        </w:rPr>
        <w:t xml:space="preserve"> Правил.</w:t>
      </w:r>
      <w:r w:rsidR="00222759" w:rsidRPr="009B1EB2">
        <w:rPr>
          <w:sz w:val="28"/>
          <w:szCs w:val="28"/>
        </w:rPr>
        <w:t xml:space="preserve"> </w:t>
      </w:r>
    </w:p>
    <w:p w:rsidR="004365B0" w:rsidRPr="009B1EB2" w:rsidRDefault="004365B0" w:rsidP="00990A3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>При расчёте на внешние динамические воздействия</w:t>
      </w:r>
      <w:r w:rsidR="00C60C97" w:rsidRPr="009B1EB2">
        <w:rPr>
          <w:sz w:val="28"/>
          <w:szCs w:val="28"/>
        </w:rPr>
        <w:t xml:space="preserve"> </w:t>
      </w:r>
      <w:r w:rsidRPr="009B1EB2">
        <w:rPr>
          <w:sz w:val="28"/>
          <w:szCs w:val="28"/>
        </w:rPr>
        <w:t xml:space="preserve">должны учитываться особенности </w:t>
      </w:r>
      <w:r w:rsidR="00C60C97" w:rsidRPr="009B1EB2">
        <w:rPr>
          <w:sz w:val="28"/>
          <w:szCs w:val="28"/>
        </w:rPr>
        <w:t>сейсмических воздействий и воздействий техногенного происхождения</w:t>
      </w:r>
      <w:r w:rsidRPr="009B1EB2">
        <w:rPr>
          <w:sz w:val="28"/>
          <w:szCs w:val="28"/>
        </w:rPr>
        <w:t>.</w:t>
      </w:r>
    </w:p>
    <w:p w:rsidR="00990A34" w:rsidRPr="00D9066C" w:rsidRDefault="004F44B2" w:rsidP="00990A34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>Оценка прочности н</w:t>
      </w:r>
      <w:r w:rsidR="00990A34" w:rsidRPr="009B1EB2">
        <w:rPr>
          <w:sz w:val="28"/>
          <w:szCs w:val="28"/>
        </w:rPr>
        <w:t xml:space="preserve">а внешние динамические воздействия </w:t>
      </w:r>
      <w:r w:rsidRPr="009B1EB2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выполняться в соответствии с </w:t>
      </w:r>
      <w:proofErr w:type="spellStart"/>
      <w:r w:rsidR="00990A34" w:rsidRPr="00D9066C">
        <w:rPr>
          <w:sz w:val="28"/>
          <w:szCs w:val="28"/>
        </w:rPr>
        <w:t>требованиям</w:t>
      </w:r>
      <w:r>
        <w:rPr>
          <w:sz w:val="28"/>
          <w:szCs w:val="28"/>
        </w:rPr>
        <w:t>ми</w:t>
      </w:r>
      <w:proofErr w:type="spellEnd"/>
      <w:r w:rsidR="00F21E25">
        <w:rPr>
          <w:sz w:val="28"/>
          <w:szCs w:val="28"/>
        </w:rPr>
        <w:t xml:space="preserve"> раздела 15</w:t>
      </w:r>
      <w:r w:rsidR="00990A34" w:rsidRPr="00D9066C">
        <w:rPr>
          <w:sz w:val="28"/>
          <w:szCs w:val="28"/>
        </w:rPr>
        <w:t xml:space="preserve"> ГОСТ Р 59115.9.</w:t>
      </w:r>
    </w:p>
    <w:p w:rsidR="00797A4F" w:rsidRPr="00D9066C" w:rsidRDefault="00797A4F" w:rsidP="00797A4F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bookmarkStart w:id="16" w:name="_Toc430191953"/>
      <w:r w:rsidRPr="00D9066C">
        <w:rPr>
          <w:color w:val="auto"/>
          <w:sz w:val="28"/>
          <w:lang w:eastAsia="ru-RU"/>
        </w:rPr>
        <w:t xml:space="preserve">Требования к расчету на </w:t>
      </w:r>
      <w:proofErr w:type="spellStart"/>
      <w:r w:rsidRPr="00D9066C">
        <w:rPr>
          <w:color w:val="auto"/>
          <w:sz w:val="28"/>
          <w:lang w:eastAsia="ru-RU"/>
        </w:rPr>
        <w:t>вибропрочность</w:t>
      </w:r>
      <w:bookmarkEnd w:id="16"/>
      <w:proofErr w:type="spellEnd"/>
    </w:p>
    <w:p w:rsidR="00797A4F" w:rsidRPr="00D9066C" w:rsidRDefault="00FB4AD8" w:rsidP="00797A4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>Расчет</w:t>
      </w:r>
      <w:r w:rsidR="00556B68" w:rsidRPr="00D9066C">
        <w:rPr>
          <w:sz w:val="28"/>
          <w:szCs w:val="28"/>
        </w:rPr>
        <w:t xml:space="preserve">ом на </w:t>
      </w:r>
      <w:proofErr w:type="spellStart"/>
      <w:r w:rsidR="00556B68" w:rsidRPr="00D9066C">
        <w:rPr>
          <w:sz w:val="28"/>
          <w:szCs w:val="28"/>
        </w:rPr>
        <w:t>вибропрочность</w:t>
      </w:r>
      <w:proofErr w:type="spellEnd"/>
      <w:r w:rsidR="00556B68" w:rsidRPr="00D9066C">
        <w:rPr>
          <w:sz w:val="28"/>
          <w:szCs w:val="28"/>
        </w:rPr>
        <w:t xml:space="preserve"> должно</w:t>
      </w:r>
      <w:r w:rsidRPr="00D9066C">
        <w:rPr>
          <w:sz w:val="28"/>
          <w:szCs w:val="28"/>
        </w:rPr>
        <w:t xml:space="preserve"> </w:t>
      </w:r>
      <w:r w:rsidR="00B02F6B" w:rsidRPr="00D9066C">
        <w:rPr>
          <w:sz w:val="28"/>
          <w:szCs w:val="28"/>
        </w:rPr>
        <w:t>быть подтверждено</w:t>
      </w:r>
      <w:r w:rsidR="00797A4F" w:rsidRPr="00D9066C">
        <w:rPr>
          <w:sz w:val="28"/>
          <w:szCs w:val="28"/>
        </w:rPr>
        <w:t xml:space="preserve">, что при возникновении в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sz w:val="28"/>
          <w:szCs w:val="28"/>
        </w:rPr>
        <w:t xml:space="preserve"> </w:t>
      </w:r>
      <w:r w:rsidR="00797A4F" w:rsidRPr="00D9066C">
        <w:rPr>
          <w:sz w:val="28"/>
          <w:szCs w:val="28"/>
        </w:rPr>
        <w:t>вибраций не будет достигнуто предельное состояние, ук</w:t>
      </w:r>
      <w:r w:rsidR="002036BD" w:rsidRPr="00D9066C">
        <w:rPr>
          <w:sz w:val="28"/>
          <w:szCs w:val="28"/>
        </w:rPr>
        <w:t xml:space="preserve">азанное в подпункте «г» пункта </w:t>
      </w:r>
      <w:r w:rsidR="0047148E">
        <w:rPr>
          <w:sz w:val="28"/>
          <w:szCs w:val="28"/>
        </w:rPr>
        <w:t>6</w:t>
      </w:r>
      <w:r w:rsidR="00797A4F" w:rsidRPr="00D9066C">
        <w:rPr>
          <w:sz w:val="28"/>
          <w:szCs w:val="28"/>
        </w:rPr>
        <w:t xml:space="preserve"> Правил, а также не возникнут виброударные взаимодействия с соседними </w:t>
      </w:r>
      <w:proofErr w:type="spellStart"/>
      <w:r w:rsidR="004F0E84" w:rsidRPr="00D9066C">
        <w:rPr>
          <w:sz w:val="28"/>
          <w:szCs w:val="28"/>
        </w:rPr>
        <w:t>ОиТ</w:t>
      </w:r>
      <w:proofErr w:type="spellEnd"/>
      <w:r w:rsidR="004F0E84" w:rsidRPr="00D9066C">
        <w:rPr>
          <w:sz w:val="28"/>
          <w:szCs w:val="28"/>
        </w:rPr>
        <w:t xml:space="preserve"> </w:t>
      </w:r>
      <w:r w:rsidR="00797A4F" w:rsidRPr="00D9066C">
        <w:rPr>
          <w:sz w:val="28"/>
          <w:szCs w:val="28"/>
        </w:rPr>
        <w:t xml:space="preserve">и конструкциями. </w:t>
      </w:r>
    </w:p>
    <w:p w:rsidR="00797A4F" w:rsidRPr="009B1EB2" w:rsidRDefault="00737503" w:rsidP="00797A4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 xml:space="preserve">Расчет на </w:t>
      </w:r>
      <w:proofErr w:type="spellStart"/>
      <w:r w:rsidRPr="009B1EB2">
        <w:rPr>
          <w:sz w:val="28"/>
          <w:szCs w:val="28"/>
        </w:rPr>
        <w:t>вибропрочность</w:t>
      </w:r>
      <w:proofErr w:type="spellEnd"/>
      <w:r w:rsidRPr="009B1EB2">
        <w:rPr>
          <w:sz w:val="28"/>
          <w:szCs w:val="28"/>
        </w:rPr>
        <w:t xml:space="preserve"> должен содержать:</w:t>
      </w:r>
      <w:r w:rsidR="00797A4F" w:rsidRPr="009B1EB2">
        <w:rPr>
          <w:sz w:val="28"/>
          <w:szCs w:val="28"/>
        </w:rPr>
        <w:t xml:space="preserve"> </w:t>
      </w:r>
    </w:p>
    <w:p w:rsidR="00797A4F" w:rsidRPr="009B1EB2" w:rsidRDefault="009A7CC6" w:rsidP="0089280B">
      <w:pPr>
        <w:pStyle w:val="Web"/>
        <w:numPr>
          <w:ilvl w:val="0"/>
          <w:numId w:val="13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 xml:space="preserve">определение спектра собственных частот колебаний </w:t>
      </w:r>
      <w:proofErr w:type="spellStart"/>
      <w:r w:rsidRPr="009B1EB2">
        <w:rPr>
          <w:sz w:val="28"/>
          <w:szCs w:val="28"/>
        </w:rPr>
        <w:t>ОиТ</w:t>
      </w:r>
      <w:proofErr w:type="spellEnd"/>
      <w:r w:rsidRPr="009B1EB2">
        <w:rPr>
          <w:sz w:val="28"/>
          <w:szCs w:val="28"/>
        </w:rPr>
        <w:t xml:space="preserve"> и проверку условий их отстройки от детерминированных частот возбуждения</w:t>
      </w:r>
      <w:r w:rsidR="00797A4F" w:rsidRPr="009B1EB2">
        <w:rPr>
          <w:sz w:val="28"/>
          <w:szCs w:val="28"/>
        </w:rPr>
        <w:t>;</w:t>
      </w:r>
    </w:p>
    <w:p w:rsidR="00797A4F" w:rsidRPr="009B1EB2" w:rsidRDefault="00737503" w:rsidP="0089280B">
      <w:pPr>
        <w:pStyle w:val="Web"/>
        <w:numPr>
          <w:ilvl w:val="0"/>
          <w:numId w:val="13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lastRenderedPageBreak/>
        <w:t>проверка</w:t>
      </w:r>
      <w:r w:rsidR="00797A4F" w:rsidRPr="009B1EB2">
        <w:rPr>
          <w:sz w:val="28"/>
          <w:szCs w:val="28"/>
        </w:rPr>
        <w:t xml:space="preserve"> на отсутствие виброударных взаимодействий </w:t>
      </w:r>
      <w:proofErr w:type="spellStart"/>
      <w:r w:rsidR="004F0E84" w:rsidRPr="009B1EB2">
        <w:rPr>
          <w:sz w:val="28"/>
          <w:szCs w:val="28"/>
        </w:rPr>
        <w:t>ОиТ</w:t>
      </w:r>
      <w:proofErr w:type="spellEnd"/>
      <w:r w:rsidR="00797A4F" w:rsidRPr="009B1EB2">
        <w:rPr>
          <w:sz w:val="28"/>
          <w:szCs w:val="28"/>
        </w:rPr>
        <w:br/>
        <w:t xml:space="preserve">с соседними </w:t>
      </w:r>
      <w:proofErr w:type="spellStart"/>
      <w:r w:rsidR="004F0E84" w:rsidRPr="009B1EB2">
        <w:rPr>
          <w:sz w:val="28"/>
          <w:szCs w:val="28"/>
        </w:rPr>
        <w:t>ОиТ</w:t>
      </w:r>
      <w:proofErr w:type="spellEnd"/>
      <w:r w:rsidR="004F0E84" w:rsidRPr="009B1EB2">
        <w:rPr>
          <w:sz w:val="28"/>
          <w:szCs w:val="28"/>
        </w:rPr>
        <w:t xml:space="preserve"> </w:t>
      </w:r>
      <w:r w:rsidR="00797A4F" w:rsidRPr="009B1EB2">
        <w:rPr>
          <w:sz w:val="28"/>
          <w:szCs w:val="28"/>
        </w:rPr>
        <w:t>и конструкциями;</w:t>
      </w:r>
    </w:p>
    <w:p w:rsidR="00797A4F" w:rsidRPr="009B1EB2" w:rsidRDefault="00797A4F" w:rsidP="0089280B">
      <w:pPr>
        <w:pStyle w:val="Web"/>
        <w:numPr>
          <w:ilvl w:val="0"/>
          <w:numId w:val="13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 xml:space="preserve">расчеты на циклическую прочность с учетом </w:t>
      </w:r>
      <w:proofErr w:type="spellStart"/>
      <w:r w:rsidRPr="009B1EB2">
        <w:rPr>
          <w:sz w:val="28"/>
          <w:szCs w:val="28"/>
        </w:rPr>
        <w:t>вибронапряжений</w:t>
      </w:r>
      <w:proofErr w:type="spellEnd"/>
      <w:r w:rsidRPr="009B1EB2">
        <w:rPr>
          <w:sz w:val="28"/>
          <w:szCs w:val="28"/>
        </w:rPr>
        <w:t>.</w:t>
      </w:r>
    </w:p>
    <w:p w:rsidR="00797A4F" w:rsidRPr="009B1EB2" w:rsidRDefault="006200FA" w:rsidP="00797A4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 w:rsidRPr="009B1EB2">
        <w:rPr>
          <w:sz w:val="28"/>
          <w:szCs w:val="28"/>
        </w:rPr>
        <w:t xml:space="preserve">Результаты измерений вибрационных характеристик </w:t>
      </w:r>
      <w:proofErr w:type="spellStart"/>
      <w:r w:rsidRPr="009B1EB2">
        <w:rPr>
          <w:sz w:val="28"/>
          <w:szCs w:val="28"/>
        </w:rPr>
        <w:t>ОиТ</w:t>
      </w:r>
      <w:proofErr w:type="spellEnd"/>
      <w:r w:rsidRPr="009B1EB2">
        <w:rPr>
          <w:sz w:val="28"/>
          <w:szCs w:val="28"/>
        </w:rPr>
        <w:t xml:space="preserve">, получаемые при предпусковых наладочных работах и (или) при последующей эксплуатации, должны учитываться в расчетах на </w:t>
      </w:r>
      <w:proofErr w:type="spellStart"/>
      <w:r w:rsidRPr="009B1EB2">
        <w:rPr>
          <w:sz w:val="28"/>
          <w:szCs w:val="28"/>
        </w:rPr>
        <w:t>вибропрочность</w:t>
      </w:r>
      <w:proofErr w:type="spellEnd"/>
      <w:r w:rsidRPr="009B1EB2">
        <w:rPr>
          <w:sz w:val="28"/>
          <w:szCs w:val="28"/>
        </w:rPr>
        <w:t xml:space="preserve"> на </w:t>
      </w:r>
      <w:r w:rsidR="005C6DA4" w:rsidRPr="009B1EB2">
        <w:rPr>
          <w:sz w:val="28"/>
          <w:szCs w:val="28"/>
        </w:rPr>
        <w:t>стадии эксплуатации</w:t>
      </w:r>
      <w:r w:rsidR="00692911" w:rsidRPr="009B1EB2">
        <w:rPr>
          <w:sz w:val="28"/>
          <w:szCs w:val="28"/>
        </w:rPr>
        <w:t xml:space="preserve"> в соответствии с разделом 16 и Приложением Е ГОСТ Р 59115.9</w:t>
      </w:r>
      <w:r w:rsidR="00C1203C" w:rsidRPr="009B1EB2">
        <w:rPr>
          <w:sz w:val="28"/>
          <w:szCs w:val="28"/>
        </w:rPr>
        <w:t>.</w:t>
      </w:r>
    </w:p>
    <w:p w:rsidR="00797A4F" w:rsidRDefault="00121BC7" w:rsidP="00797A4F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прочности </w:t>
      </w:r>
      <w:r w:rsidR="00797A4F" w:rsidRPr="00D9066C">
        <w:rPr>
          <w:sz w:val="28"/>
          <w:szCs w:val="28"/>
        </w:rPr>
        <w:t xml:space="preserve">на </w:t>
      </w:r>
      <w:proofErr w:type="spellStart"/>
      <w:r w:rsidR="00797A4F" w:rsidRPr="00D9066C">
        <w:rPr>
          <w:sz w:val="28"/>
          <w:szCs w:val="28"/>
        </w:rPr>
        <w:t>вибропрочность</w:t>
      </w:r>
      <w:proofErr w:type="spellEnd"/>
      <w:r w:rsidR="00797A4F" w:rsidRPr="00D9066C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 выполняться в</w:t>
      </w:r>
      <w:r w:rsidR="00797A4F" w:rsidRPr="00D9066C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="00797A4F" w:rsidRPr="00D9066C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и</w:t>
      </w:r>
      <w:r w:rsidR="00C60C97">
        <w:rPr>
          <w:sz w:val="28"/>
          <w:szCs w:val="28"/>
        </w:rPr>
        <w:t xml:space="preserve"> раздела 16</w:t>
      </w:r>
      <w:r w:rsidR="00797A4F" w:rsidRPr="00D9066C">
        <w:rPr>
          <w:sz w:val="28"/>
          <w:szCs w:val="28"/>
        </w:rPr>
        <w:t xml:space="preserve"> ГОСТ Р 59115.9.</w:t>
      </w:r>
    </w:p>
    <w:p w:rsidR="00DF7EEF" w:rsidRPr="006E72D1" w:rsidRDefault="00DF7EEF" w:rsidP="00DF7EEF">
      <w:pPr>
        <w:pStyle w:val="23"/>
        <w:spacing w:before="200" w:after="0"/>
        <w:jc w:val="center"/>
        <w:rPr>
          <w:color w:val="auto"/>
          <w:sz w:val="28"/>
          <w:lang w:eastAsia="ru-RU"/>
        </w:rPr>
      </w:pPr>
      <w:r w:rsidRPr="006E72D1">
        <w:rPr>
          <w:color w:val="auto"/>
          <w:sz w:val="28"/>
          <w:lang w:eastAsia="ru-RU"/>
        </w:rPr>
        <w:t>Требования к расчету на внутренние динамические воздействия</w:t>
      </w:r>
    </w:p>
    <w:p w:rsidR="00CF1E07" w:rsidRPr="009B1EB2" w:rsidRDefault="00DF7EEF" w:rsidP="00CF1E07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  <w:highlight w:val="green"/>
        </w:rPr>
      </w:pPr>
      <w:r w:rsidRPr="009B1EB2">
        <w:rPr>
          <w:sz w:val="28"/>
          <w:szCs w:val="28"/>
          <w:highlight w:val="green"/>
        </w:rPr>
        <w:t>Расчетом на внутренние динамические воздействия должно быть подтверждено, что при сочетании нагрузок, возникающих при эксплуатации, и внутре</w:t>
      </w:r>
      <w:r w:rsidR="00354020" w:rsidRPr="009B1EB2">
        <w:rPr>
          <w:sz w:val="28"/>
          <w:szCs w:val="28"/>
          <w:highlight w:val="green"/>
        </w:rPr>
        <w:t>н</w:t>
      </w:r>
      <w:r w:rsidRPr="009B1EB2">
        <w:rPr>
          <w:sz w:val="28"/>
          <w:szCs w:val="28"/>
          <w:highlight w:val="green"/>
        </w:rPr>
        <w:t>них динамических воздействиях, включая гидравлические удары</w:t>
      </w:r>
      <w:r w:rsidR="00A447BE" w:rsidRPr="009B1EB2">
        <w:rPr>
          <w:sz w:val="28"/>
          <w:szCs w:val="28"/>
          <w:highlight w:val="green"/>
        </w:rPr>
        <w:t xml:space="preserve"> и падение предметов на </w:t>
      </w:r>
      <w:proofErr w:type="spellStart"/>
      <w:r w:rsidR="00F7250B" w:rsidRPr="009B1EB2">
        <w:rPr>
          <w:sz w:val="28"/>
          <w:szCs w:val="28"/>
          <w:highlight w:val="green"/>
        </w:rPr>
        <w:t>ОиТ</w:t>
      </w:r>
      <w:proofErr w:type="spellEnd"/>
      <w:r w:rsidRPr="009B1EB2">
        <w:rPr>
          <w:sz w:val="28"/>
          <w:szCs w:val="28"/>
          <w:highlight w:val="green"/>
        </w:rPr>
        <w:t xml:space="preserve">, в </w:t>
      </w:r>
      <w:r w:rsidR="00F7250B" w:rsidRPr="009B1EB2">
        <w:rPr>
          <w:sz w:val="28"/>
          <w:szCs w:val="28"/>
          <w:highlight w:val="green"/>
        </w:rPr>
        <w:t>них</w:t>
      </w:r>
      <w:r w:rsidRPr="009B1EB2">
        <w:rPr>
          <w:sz w:val="28"/>
          <w:szCs w:val="28"/>
          <w:highlight w:val="green"/>
        </w:rPr>
        <w:t xml:space="preserve"> не будут достигнуты предельные состояния</w:t>
      </w:r>
      <w:r w:rsidR="00A447BE" w:rsidRPr="009B1EB2">
        <w:rPr>
          <w:sz w:val="28"/>
          <w:szCs w:val="28"/>
          <w:highlight w:val="green"/>
        </w:rPr>
        <w:t xml:space="preserve"> «в», «и»,</w:t>
      </w:r>
      <w:r w:rsidRPr="009B1EB2">
        <w:rPr>
          <w:sz w:val="28"/>
          <w:szCs w:val="28"/>
          <w:highlight w:val="green"/>
        </w:rPr>
        <w:t xml:space="preserve"> указанные в пункте </w:t>
      </w:r>
      <w:r w:rsidR="0047148E" w:rsidRPr="009B1EB2">
        <w:rPr>
          <w:sz w:val="28"/>
          <w:szCs w:val="28"/>
          <w:highlight w:val="green"/>
        </w:rPr>
        <w:t>6</w:t>
      </w:r>
      <w:r w:rsidRPr="009B1EB2">
        <w:rPr>
          <w:sz w:val="28"/>
          <w:szCs w:val="28"/>
          <w:highlight w:val="green"/>
        </w:rPr>
        <w:t xml:space="preserve"> Правил</w:t>
      </w:r>
      <w:r w:rsidR="00A447BE" w:rsidRPr="009B1EB2">
        <w:rPr>
          <w:sz w:val="28"/>
          <w:szCs w:val="28"/>
          <w:highlight w:val="green"/>
        </w:rPr>
        <w:t>.</w:t>
      </w:r>
      <w:r w:rsidR="009B1EB2" w:rsidRPr="009B1EB2">
        <w:rPr>
          <w:sz w:val="28"/>
          <w:szCs w:val="28"/>
          <w:highlight w:val="green"/>
        </w:rPr>
        <w:t xml:space="preserve"> Оценка прочности выполняется по результатам проведения поверочного расчёта для каждого конкретного внутреннего воздействия в соответствии с разделом </w:t>
      </w:r>
      <w:r w:rsidR="009B1EB2" w:rsidRPr="009B1EB2">
        <w:rPr>
          <w:sz w:val="28"/>
          <w:szCs w:val="28"/>
          <w:highlight w:val="green"/>
          <w:lang w:val="en-US"/>
        </w:rPr>
        <w:t>VI</w:t>
      </w:r>
      <w:r w:rsidR="009B1EB2" w:rsidRPr="009B1EB2">
        <w:rPr>
          <w:sz w:val="28"/>
          <w:szCs w:val="28"/>
          <w:highlight w:val="green"/>
        </w:rPr>
        <w:t xml:space="preserve"> Правил.</w:t>
      </w:r>
    </w:p>
    <w:p w:rsidR="005C6DA4" w:rsidRPr="009B1EB2" w:rsidRDefault="00A447BE" w:rsidP="00CF1E07">
      <w:pPr>
        <w:pStyle w:val="Web"/>
        <w:numPr>
          <w:ilvl w:val="0"/>
          <w:numId w:val="2"/>
        </w:numPr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  <w:highlight w:val="green"/>
        </w:rPr>
      </w:pPr>
      <w:r w:rsidRPr="009B1EB2">
        <w:rPr>
          <w:sz w:val="28"/>
          <w:szCs w:val="28"/>
          <w:highlight w:val="green"/>
        </w:rPr>
        <w:t xml:space="preserve">Расчет на внутренние динамические воздействия проводится если вероятность </w:t>
      </w:r>
      <w:proofErr w:type="gramStart"/>
      <w:r w:rsidRPr="009B1EB2">
        <w:rPr>
          <w:sz w:val="28"/>
          <w:szCs w:val="28"/>
          <w:highlight w:val="green"/>
        </w:rPr>
        <w:t>возникновения</w:t>
      </w:r>
      <w:proofErr w:type="gramEnd"/>
      <w:r w:rsidRPr="009B1EB2">
        <w:rPr>
          <w:sz w:val="28"/>
          <w:szCs w:val="28"/>
          <w:highlight w:val="green"/>
        </w:rPr>
        <w:t xml:space="preserve"> </w:t>
      </w:r>
      <w:r w:rsidR="004F44B2" w:rsidRPr="009B1EB2">
        <w:rPr>
          <w:sz w:val="28"/>
          <w:szCs w:val="28"/>
          <w:highlight w:val="green"/>
        </w:rPr>
        <w:t>рассматриваемого</w:t>
      </w:r>
      <w:r w:rsidRPr="009B1EB2">
        <w:rPr>
          <w:sz w:val="28"/>
          <w:szCs w:val="28"/>
          <w:highlight w:val="green"/>
        </w:rPr>
        <w:t xml:space="preserve"> внутреннего динамического воздействия превышает 10</w:t>
      </w:r>
      <w:r w:rsidRPr="009B1EB2">
        <w:rPr>
          <w:sz w:val="28"/>
          <w:szCs w:val="28"/>
          <w:highlight w:val="green"/>
          <w:vertAlign w:val="superscript"/>
        </w:rPr>
        <w:t>-6</w:t>
      </w:r>
      <w:r w:rsidR="005C6DA4" w:rsidRPr="009B1EB2">
        <w:rPr>
          <w:sz w:val="28"/>
          <w:szCs w:val="28"/>
          <w:highlight w:val="green"/>
        </w:rPr>
        <w:t>.</w:t>
      </w:r>
    </w:p>
    <w:p w:rsidR="00F23136" w:rsidRDefault="0081690F" w:rsidP="00F23136">
      <w:pPr>
        <w:pStyle w:val="Web"/>
        <w:spacing w:before="0" w:beforeAutospacing="0" w:after="0" w:afterAutospacing="0" w:line="32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+</w:t>
      </w:r>
      <w:r w:rsidR="00F23136" w:rsidRPr="00D9066C">
        <w:rPr>
          <w:sz w:val="28"/>
          <w:szCs w:val="28"/>
        </w:rPr>
        <w:t>__________________</w:t>
      </w:r>
    </w:p>
    <w:p w:rsidR="004759D2" w:rsidRDefault="004759D2">
      <w:pPr>
        <w:spacing w:after="200" w:line="276" w:lineRule="auto"/>
      </w:pPr>
      <w:r>
        <w:br w:type="page"/>
      </w:r>
    </w:p>
    <w:tbl>
      <w:tblPr>
        <w:tblW w:w="9694" w:type="dxa"/>
        <w:tblLook w:val="01E0" w:firstRow="1" w:lastRow="1" w:firstColumn="1" w:lastColumn="1" w:noHBand="0" w:noVBand="0"/>
      </w:tblPr>
      <w:tblGrid>
        <w:gridCol w:w="4535"/>
        <w:gridCol w:w="5159"/>
      </w:tblGrid>
      <w:tr w:rsidR="004759D2" w:rsidRPr="00D9066C" w:rsidTr="004514E3">
        <w:trPr>
          <w:trHeight w:val="1745"/>
        </w:trPr>
        <w:tc>
          <w:tcPr>
            <w:tcW w:w="4535" w:type="dxa"/>
          </w:tcPr>
          <w:p w:rsidR="004759D2" w:rsidRPr="00D9066C" w:rsidRDefault="004759D2" w:rsidP="004514E3">
            <w:pPr>
              <w:keepNext/>
              <w:widowControl w:val="0"/>
              <w:suppressAutoHyphens/>
              <w:spacing w:line="360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  <w:hideMark/>
          </w:tcPr>
          <w:p w:rsidR="004759D2" w:rsidRPr="00D9066C" w:rsidRDefault="004759D2" w:rsidP="004514E3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9066C">
              <w:rPr>
                <w:color w:val="000000"/>
                <w:sz w:val="28"/>
                <w:szCs w:val="28"/>
                <w:lang w:eastAsia="en-US"/>
              </w:rPr>
              <w:t>ПРИЛОЖЕНИЕ № 1</w:t>
            </w:r>
          </w:p>
          <w:p w:rsidR="004759D2" w:rsidRPr="00D9066C" w:rsidRDefault="004759D2" w:rsidP="004514E3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9066C">
              <w:rPr>
                <w:color w:val="000000"/>
                <w:sz w:val="28"/>
                <w:szCs w:val="28"/>
                <w:lang w:eastAsia="en-US"/>
              </w:rPr>
              <w:t xml:space="preserve">к федеральным нормам и правилам </w:t>
            </w:r>
            <w:r w:rsidRPr="00D9066C">
              <w:rPr>
                <w:color w:val="000000"/>
                <w:sz w:val="28"/>
                <w:szCs w:val="28"/>
                <w:lang w:eastAsia="en-US"/>
              </w:rPr>
              <w:br/>
              <w:t xml:space="preserve">в области использования атомной энергии </w:t>
            </w:r>
            <w:r w:rsidRPr="00D9066C">
              <w:rPr>
                <w:sz w:val="28"/>
              </w:rPr>
              <w:t xml:space="preserve">«Основные требования </w:t>
            </w:r>
            <w:r w:rsidRPr="00D9066C">
              <w:rPr>
                <w:sz w:val="28"/>
              </w:rPr>
              <w:br/>
              <w:t xml:space="preserve">к расчетам на прочность оборудования </w:t>
            </w:r>
            <w:r w:rsidRPr="00D9066C">
              <w:rPr>
                <w:sz w:val="28"/>
              </w:rPr>
              <w:br/>
              <w:t>и трубопроводов атомных энергетических установок»</w:t>
            </w:r>
            <w:r w:rsidRPr="00D9066C">
              <w:rPr>
                <w:color w:val="000000"/>
                <w:sz w:val="28"/>
                <w:szCs w:val="28"/>
                <w:lang w:eastAsia="en-US"/>
              </w:rPr>
              <w:t>, утвержденным приказом Федеральной службы по экологическому, технологическому и атомному надзору</w:t>
            </w:r>
          </w:p>
          <w:p w:rsidR="004759D2" w:rsidRPr="00D9066C" w:rsidRDefault="004759D2" w:rsidP="004514E3">
            <w:pPr>
              <w:keepNext/>
              <w:widowControl w:val="0"/>
              <w:suppressAutoHyphens/>
              <w:spacing w:line="276" w:lineRule="auto"/>
              <w:ind w:left="7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9066C">
              <w:rPr>
                <w:color w:val="000000"/>
                <w:sz w:val="28"/>
                <w:szCs w:val="28"/>
                <w:lang w:eastAsia="en-US"/>
              </w:rPr>
              <w:t>от «__» __________ 20__ г. № _____</w:t>
            </w:r>
          </w:p>
        </w:tc>
      </w:tr>
    </w:tbl>
    <w:p w:rsidR="004759D2" w:rsidRPr="00D9066C" w:rsidRDefault="004759D2" w:rsidP="004759D2">
      <w:pPr>
        <w:pStyle w:val="10"/>
        <w:ind w:left="360"/>
        <w:jc w:val="center"/>
        <w:rPr>
          <w:color w:val="000000"/>
          <w:sz w:val="28"/>
        </w:rPr>
      </w:pPr>
      <w:bookmarkStart w:id="17" w:name="_Toc430191964"/>
      <w:r w:rsidRPr="00D9066C">
        <w:rPr>
          <w:sz w:val="28"/>
        </w:rPr>
        <w:t>Список сокращений и обозначени</w:t>
      </w:r>
      <w:bookmarkEnd w:id="17"/>
      <w:r w:rsidRPr="00D9066C">
        <w:rPr>
          <w:sz w:val="28"/>
        </w:rPr>
        <w:t>й</w:t>
      </w:r>
    </w:p>
    <w:p w:rsidR="004759D2" w:rsidRPr="00D9066C" w:rsidRDefault="004759D2" w:rsidP="004759D2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9066C">
        <w:rPr>
          <w:sz w:val="28"/>
          <w:szCs w:val="28"/>
        </w:rPr>
        <w:t>В настоящих Правилах применены следующие сокращения:</w:t>
      </w:r>
    </w:p>
    <w:p w:rsidR="004759D2" w:rsidRDefault="004759D2" w:rsidP="004759D2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9066C">
        <w:rPr>
          <w:iCs/>
          <w:sz w:val="28"/>
          <w:szCs w:val="28"/>
        </w:rPr>
        <w:t>ОиТ</w:t>
      </w:r>
      <w:proofErr w:type="spellEnd"/>
      <w:r w:rsidRPr="00D9066C">
        <w:rPr>
          <w:sz w:val="28"/>
          <w:szCs w:val="28"/>
        </w:rPr>
        <w:tab/>
      </w:r>
      <w:r w:rsidRPr="00D9066C">
        <w:rPr>
          <w:iCs/>
          <w:sz w:val="28"/>
          <w:szCs w:val="28"/>
        </w:rPr>
        <w:sym w:font="Symbol" w:char="F02D"/>
      </w:r>
      <w:r w:rsidRPr="00D9066C">
        <w:rPr>
          <w:iCs/>
          <w:sz w:val="28"/>
          <w:szCs w:val="28"/>
        </w:rPr>
        <w:t xml:space="preserve"> </w:t>
      </w:r>
      <w:r w:rsidRPr="00D9066C">
        <w:rPr>
          <w:sz w:val="28"/>
          <w:szCs w:val="28"/>
        </w:rPr>
        <w:t>оборудование и трубопроводы;</w:t>
      </w:r>
    </w:p>
    <w:p w:rsidR="004F44B2" w:rsidRPr="00D9066C" w:rsidRDefault="004F44B2" w:rsidP="004759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</w:t>
      </w:r>
      <w:r>
        <w:rPr>
          <w:sz w:val="28"/>
          <w:szCs w:val="28"/>
        </w:rPr>
        <w:tab/>
        <w:t xml:space="preserve">– атомная станция. </w:t>
      </w:r>
    </w:p>
    <w:p w:rsidR="004759D2" w:rsidRPr="00D9066C" w:rsidRDefault="004759D2" w:rsidP="004759D2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4759D2" w:rsidRPr="00D9066C" w:rsidRDefault="004759D2" w:rsidP="004759D2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D9066C">
        <w:rPr>
          <w:sz w:val="28"/>
          <w:szCs w:val="28"/>
        </w:rPr>
        <w:t xml:space="preserve">В Правилах применены следующие условные обозначения: </w:t>
      </w:r>
    </w:p>
    <w:p w:rsidR="004759D2" w:rsidRPr="00D9066C" w:rsidRDefault="004759D2" w:rsidP="004759D2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066C">
        <w:rPr>
          <w:i/>
          <w:sz w:val="28"/>
          <w:szCs w:val="28"/>
        </w:rPr>
        <w:t>Т</w:t>
      </w:r>
      <w:r w:rsidRPr="00D9066C">
        <w:rPr>
          <w:sz w:val="28"/>
          <w:szCs w:val="28"/>
        </w:rPr>
        <w:tab/>
      </w:r>
      <w:r w:rsidRPr="00D9066C">
        <w:rPr>
          <w:iCs/>
          <w:sz w:val="28"/>
          <w:szCs w:val="28"/>
        </w:rPr>
        <w:sym w:font="Symbol" w:char="F02D"/>
      </w:r>
      <w:r w:rsidRPr="00D9066C">
        <w:rPr>
          <w:iCs/>
          <w:sz w:val="28"/>
          <w:szCs w:val="28"/>
        </w:rPr>
        <w:t xml:space="preserve"> </w:t>
      </w:r>
      <w:r w:rsidRPr="00D9066C">
        <w:rPr>
          <w:sz w:val="28"/>
          <w:szCs w:val="28"/>
        </w:rPr>
        <w:t>температура материала, значение которой принимается равным (в зависимости от вида расчета на прочность) значению в рассматриваемой точке, либо среднему значению в рассматриваемом сечении, °С (К);</w:t>
      </w:r>
    </w:p>
    <w:p w:rsidR="004759D2" w:rsidRDefault="004759D2" w:rsidP="004759D2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066C">
        <w:rPr>
          <w:i/>
          <w:color w:val="000000"/>
          <w:sz w:val="28"/>
          <w:szCs w:val="28"/>
          <w:lang w:val="en-US"/>
        </w:rPr>
        <w:t>T</w:t>
      </w:r>
      <w:r w:rsidRPr="00D9066C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D9066C">
        <w:rPr>
          <w:color w:val="000000"/>
          <w:sz w:val="28"/>
          <w:szCs w:val="28"/>
          <w:vertAlign w:val="subscript"/>
        </w:rPr>
        <w:tab/>
      </w:r>
      <w:r w:rsidRPr="00D9066C">
        <w:rPr>
          <w:iCs/>
          <w:sz w:val="28"/>
          <w:szCs w:val="28"/>
        </w:rPr>
        <w:sym w:font="Symbol" w:char="F02D"/>
      </w:r>
      <w:r w:rsidRPr="00D9066C">
        <w:rPr>
          <w:iCs/>
          <w:sz w:val="28"/>
          <w:szCs w:val="28"/>
        </w:rPr>
        <w:t xml:space="preserve"> </w:t>
      </w:r>
      <w:r w:rsidRPr="00D9066C">
        <w:rPr>
          <w:color w:val="000000"/>
          <w:sz w:val="28"/>
          <w:szCs w:val="28"/>
        </w:rPr>
        <w:t>температура, при превышении которой в расчетах на прочность необходимо учитывать характеристики длительной прочности, пл</w:t>
      </w:r>
      <w:r w:rsidR="004514E3">
        <w:rPr>
          <w:color w:val="000000"/>
          <w:sz w:val="28"/>
          <w:szCs w:val="28"/>
        </w:rPr>
        <w:t>астичности и ползучести, °С (К);</w:t>
      </w:r>
    </w:p>
    <w:p w:rsidR="004514E3" w:rsidRPr="00D9066C" w:rsidRDefault="004514E3" w:rsidP="004759D2">
      <w:pPr>
        <w:tabs>
          <w:tab w:val="left" w:pos="1276"/>
          <w:tab w:val="left" w:pos="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066C">
        <w:rPr>
          <w:sz w:val="28"/>
          <w:szCs w:val="28"/>
          <w:lang w:val="en-US"/>
        </w:rPr>
        <w:t>J</w:t>
      </w:r>
      <w:r w:rsidRPr="00D9066C">
        <w:rPr>
          <w:sz w:val="28"/>
          <w:szCs w:val="28"/>
        </w:rPr>
        <w:t>-интеграл</w:t>
      </w:r>
      <w:r>
        <w:rPr>
          <w:sz w:val="28"/>
          <w:szCs w:val="28"/>
        </w:rPr>
        <w:tab/>
        <w:t>– интеграл, который включает в себя фронт трещины</w:t>
      </w:r>
      <w:r w:rsidR="00F21E25">
        <w:rPr>
          <w:sz w:val="28"/>
          <w:szCs w:val="28"/>
        </w:rPr>
        <w:t xml:space="preserve"> от одной поверхности до другой, используемый для характеристики вязкости разрушения материала.</w:t>
      </w:r>
    </w:p>
    <w:p w:rsidR="00540366" w:rsidRDefault="00540366" w:rsidP="00540366">
      <w:pPr>
        <w:pStyle w:val="Web"/>
        <w:spacing w:before="0" w:beforeAutospacing="0" w:after="0" w:afterAutospacing="0" w:line="360" w:lineRule="auto"/>
        <w:jc w:val="center"/>
      </w:pPr>
    </w:p>
    <w:sectPr w:rsidR="00540366" w:rsidSect="00546481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B2" w:rsidRDefault="009B1EB2" w:rsidP="00310BEB">
      <w:r>
        <w:separator/>
      </w:r>
    </w:p>
  </w:endnote>
  <w:endnote w:type="continuationSeparator" w:id="0">
    <w:p w:rsidR="009B1EB2" w:rsidRDefault="009B1EB2" w:rsidP="0031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48102"/>
      <w:docPartObj>
        <w:docPartGallery w:val="Page Numbers (Bottom of Page)"/>
        <w:docPartUnique/>
      </w:docPartObj>
    </w:sdtPr>
    <w:sdtContent>
      <w:p w:rsidR="009B1EB2" w:rsidRDefault="009B1EB2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A1C">
          <w:rPr>
            <w:noProof/>
          </w:rPr>
          <w:t>11</w:t>
        </w:r>
        <w:r>
          <w:fldChar w:fldCharType="end"/>
        </w:r>
      </w:p>
    </w:sdtContent>
  </w:sdt>
  <w:p w:rsidR="009B1EB2" w:rsidRDefault="009B1EB2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B2" w:rsidRDefault="009B1EB2" w:rsidP="00310BEB">
      <w:r>
        <w:separator/>
      </w:r>
    </w:p>
  </w:footnote>
  <w:footnote w:type="continuationSeparator" w:id="0">
    <w:p w:rsidR="009B1EB2" w:rsidRDefault="009B1EB2" w:rsidP="00310BEB">
      <w:r>
        <w:continuationSeparator/>
      </w:r>
    </w:p>
  </w:footnote>
  <w:footnote w:id="1">
    <w:p w:rsidR="009B1EB2" w:rsidRDefault="009B1EB2" w:rsidP="006436A7">
      <w:pPr>
        <w:pStyle w:val="aff1"/>
      </w:pPr>
      <w:r>
        <w:rPr>
          <w:rStyle w:val="aff3"/>
        </w:rPr>
        <w:footnoteRef/>
      </w:r>
      <w:r>
        <w:t xml:space="preserve"> П</w:t>
      </w:r>
      <w:r w:rsidRPr="009725B7">
        <w:t>ри температуре, равной или превышающей значение</w:t>
      </w:r>
      <w:r>
        <w:t xml:space="preserve"> температуры ползучести </w:t>
      </w:r>
      <w:proofErr w:type="spellStart"/>
      <w:r w:rsidRPr="009725B7">
        <w:t>T</w:t>
      </w:r>
      <w:r w:rsidRPr="009725B7">
        <w:rPr>
          <w:vertAlign w:val="subscript"/>
        </w:rPr>
        <w:t>t</w:t>
      </w:r>
      <w:proofErr w:type="spellEnd"/>
      <w:r w:rsidRPr="00F7250B">
        <w:t>.</w:t>
      </w:r>
    </w:p>
  </w:footnote>
  <w:footnote w:id="2">
    <w:p w:rsidR="009B1EB2" w:rsidRDefault="009B1EB2" w:rsidP="006436A7">
      <w:pPr>
        <w:pStyle w:val="aff1"/>
        <w:jc w:val="both"/>
      </w:pPr>
      <w:r>
        <w:rPr>
          <w:rStyle w:val="aff3"/>
        </w:rPr>
        <w:footnoteRef/>
      </w:r>
      <w:r>
        <w:t xml:space="preserve"> П</w:t>
      </w:r>
      <w:r w:rsidRPr="009725B7">
        <w:t>ри температуре</w:t>
      </w:r>
      <w:r>
        <w:t xml:space="preserve"> ниже температуры ползучести</w:t>
      </w:r>
      <w:r w:rsidRPr="009725B7">
        <w:t xml:space="preserve"> </w:t>
      </w:r>
      <w:proofErr w:type="spellStart"/>
      <w:r w:rsidRPr="009725B7">
        <w:t>T</w:t>
      </w:r>
      <w:r w:rsidRPr="009725B7">
        <w:rPr>
          <w:vertAlign w:val="subscript"/>
        </w:rPr>
        <w:t>t</w:t>
      </w:r>
      <w:proofErr w:type="spellEnd"/>
      <w:r w:rsidRPr="00F7250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39CDD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709"/>
      </w:pPr>
      <w:rPr>
        <w:rFonts w:ascii="Times New Roman" w:hAnsi="Times New Roman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4"/>
    <w:multiLevelType w:val="hybridMultilevel"/>
    <w:tmpl w:val="584CB8DA"/>
    <w:lvl w:ilvl="0" w:tplc="580070A4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7A4C"/>
    <w:multiLevelType w:val="hybridMultilevel"/>
    <w:tmpl w:val="4FEC9E2C"/>
    <w:lvl w:ilvl="0" w:tplc="4146A5DE">
      <w:start w:val="1"/>
      <w:numFmt w:val="decimal"/>
      <w:lvlText w:val="%1."/>
      <w:lvlJc w:val="left"/>
      <w:pPr>
        <w:ind w:left="617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>
      <w:start w:val="1"/>
      <w:numFmt w:val="lowerRoman"/>
      <w:lvlText w:val="%3."/>
      <w:lvlJc w:val="right"/>
      <w:pPr>
        <w:ind w:left="3000" w:hanging="180"/>
      </w:pPr>
    </w:lvl>
    <w:lvl w:ilvl="3" w:tplc="0419000F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0C2773EA"/>
    <w:multiLevelType w:val="hybridMultilevel"/>
    <w:tmpl w:val="2FA2EA46"/>
    <w:lvl w:ilvl="0" w:tplc="4146A5DE">
      <w:start w:val="1"/>
      <w:numFmt w:val="decimal"/>
      <w:lvlText w:val="%1."/>
      <w:lvlJc w:val="left"/>
      <w:pPr>
        <w:ind w:left="617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>
      <w:start w:val="1"/>
      <w:numFmt w:val="lowerRoman"/>
      <w:lvlText w:val="%3."/>
      <w:lvlJc w:val="right"/>
      <w:pPr>
        <w:ind w:left="3000" w:hanging="180"/>
      </w:pPr>
    </w:lvl>
    <w:lvl w:ilvl="3" w:tplc="0419000F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0C6A5DBD"/>
    <w:multiLevelType w:val="multilevel"/>
    <w:tmpl w:val="11903FBA"/>
    <w:styleLink w:val="a0"/>
    <w:lvl w:ilvl="0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</w:lvl>
    <w:lvl w:ilvl="2">
      <w:start w:val="1"/>
      <w:numFmt w:val="none"/>
      <w:lvlRestart w:val="0"/>
      <w:lvlText w:val=""/>
      <w:lvlJc w:val="left"/>
      <w:pPr>
        <w:ind w:left="0" w:firstLine="709"/>
      </w:pPr>
    </w:lvl>
    <w:lvl w:ilvl="3">
      <w:start w:val="1"/>
      <w:numFmt w:val="none"/>
      <w:lvlRestart w:val="0"/>
      <w:lvlText w:val=""/>
      <w:lvlJc w:val="left"/>
      <w:pPr>
        <w:ind w:left="0" w:firstLine="709"/>
      </w:pPr>
    </w:lvl>
    <w:lvl w:ilvl="4">
      <w:start w:val="1"/>
      <w:numFmt w:val="none"/>
      <w:lvlRestart w:val="0"/>
      <w:lvlText w:val=""/>
      <w:lvlJc w:val="left"/>
      <w:pPr>
        <w:ind w:left="0" w:firstLine="709"/>
      </w:pPr>
    </w:lvl>
    <w:lvl w:ilvl="5">
      <w:start w:val="1"/>
      <w:numFmt w:val="none"/>
      <w:lvlRestart w:val="0"/>
      <w:lvlText w:val=""/>
      <w:lvlJc w:val="left"/>
      <w:pPr>
        <w:ind w:left="0" w:firstLine="709"/>
      </w:pPr>
    </w:lvl>
    <w:lvl w:ilvl="6">
      <w:start w:val="1"/>
      <w:numFmt w:val="none"/>
      <w:lvlRestart w:val="0"/>
      <w:lvlText w:val=""/>
      <w:lvlJc w:val="left"/>
      <w:pPr>
        <w:ind w:left="0" w:firstLine="709"/>
      </w:pPr>
    </w:lvl>
    <w:lvl w:ilvl="7">
      <w:start w:val="1"/>
      <w:numFmt w:val="none"/>
      <w:lvlRestart w:val="0"/>
      <w:lvlText w:val=""/>
      <w:lvlJc w:val="left"/>
      <w:pPr>
        <w:ind w:left="0" w:firstLine="709"/>
      </w:pPr>
    </w:lvl>
    <w:lvl w:ilvl="8">
      <w:start w:val="1"/>
      <w:numFmt w:val="none"/>
      <w:lvlRestart w:val="0"/>
      <w:lvlText w:val=""/>
      <w:lvlJc w:val="left"/>
      <w:pPr>
        <w:ind w:left="0" w:firstLine="709"/>
      </w:pPr>
    </w:lvl>
  </w:abstractNum>
  <w:abstractNum w:abstractNumId="6" w15:restartNumberingAfterBreak="0">
    <w:nsid w:val="0C7E7B45"/>
    <w:multiLevelType w:val="multilevel"/>
    <w:tmpl w:val="6C3C9BCC"/>
    <w:styleLink w:val="a1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1701"/>
        </w:tabs>
        <w:ind w:left="0" w:firstLine="709"/>
      </w:pPr>
      <w:rPr>
        <w:b w:val="0"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91"/>
        </w:tabs>
        <w:ind w:left="0" w:firstLine="709"/>
      </w:pPr>
      <w:rPr>
        <w:b w:val="0"/>
        <w:i w:val="0"/>
      </w:rPr>
    </w:lvl>
    <w:lvl w:ilvl="5">
      <w:start w:val="1"/>
      <w:numFmt w:val="decimal"/>
      <w:lvlRestart w:val="4"/>
      <w:lvlText w:val="%1.%2.%4.%6"/>
      <w:lvlJc w:val="left"/>
      <w:pPr>
        <w:tabs>
          <w:tab w:val="num" w:pos="1559"/>
        </w:tabs>
        <w:ind w:left="0" w:firstLine="709"/>
      </w:pPr>
    </w:lvl>
    <w:lvl w:ilvl="6">
      <w:start w:val="1"/>
      <w:numFmt w:val="decimal"/>
      <w:lvlRestart w:val="3"/>
      <w:lvlText w:val="%1.%2.%3.%7"/>
      <w:lvlJc w:val="left"/>
      <w:pPr>
        <w:tabs>
          <w:tab w:val="num" w:pos="1559"/>
        </w:tabs>
        <w:ind w:left="0" w:firstLine="709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7" w15:restartNumberingAfterBreak="0">
    <w:nsid w:val="0F030690"/>
    <w:multiLevelType w:val="hybridMultilevel"/>
    <w:tmpl w:val="C4962E34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0FF5547F"/>
    <w:multiLevelType w:val="hybridMultilevel"/>
    <w:tmpl w:val="8E688D10"/>
    <w:lvl w:ilvl="0" w:tplc="EF44C008">
      <w:start w:val="1"/>
      <w:numFmt w:val="bullet"/>
      <w:lvlText w:val="−"/>
      <w:lvlJc w:val="left"/>
      <w:pPr>
        <w:ind w:left="134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>
      <w:start w:val="1"/>
      <w:numFmt w:val="lowerRoman"/>
      <w:lvlText w:val="%3."/>
      <w:lvlJc w:val="right"/>
      <w:pPr>
        <w:ind w:left="3000" w:hanging="180"/>
      </w:pPr>
    </w:lvl>
    <w:lvl w:ilvl="3" w:tplc="0419000F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1CDB2353"/>
    <w:multiLevelType w:val="multilevel"/>
    <w:tmpl w:val="3E98968E"/>
    <w:styleLink w:val="a2"/>
    <w:lvl w:ilvl="0">
      <w:start w:val="1"/>
      <w:numFmt w:val="russianLower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907"/>
      </w:pPr>
    </w:lvl>
    <w:lvl w:ilvl="2">
      <w:start w:val="1"/>
      <w:numFmt w:val="none"/>
      <w:lvlRestart w:val="0"/>
      <w:lvlText w:val=""/>
      <w:lvlJc w:val="left"/>
      <w:pPr>
        <w:tabs>
          <w:tab w:val="num" w:pos="992"/>
        </w:tabs>
        <w:ind w:left="0" w:firstLine="709"/>
      </w:pPr>
    </w:lvl>
    <w:lvl w:ilvl="3">
      <w:start w:val="1"/>
      <w:numFmt w:val="none"/>
      <w:lvlRestart w:val="0"/>
      <w:lvlText w:val=""/>
      <w:lvlJc w:val="left"/>
      <w:pPr>
        <w:tabs>
          <w:tab w:val="num" w:pos="992"/>
        </w:tabs>
        <w:ind w:left="0" w:firstLine="709"/>
      </w:pPr>
    </w:lvl>
    <w:lvl w:ilvl="4">
      <w:start w:val="1"/>
      <w:numFmt w:val="none"/>
      <w:lvlRestart w:val="0"/>
      <w:lvlText w:val=""/>
      <w:lvlJc w:val="left"/>
      <w:pPr>
        <w:tabs>
          <w:tab w:val="num" w:pos="992"/>
        </w:tabs>
        <w:ind w:left="0" w:firstLine="709"/>
      </w:pPr>
    </w:lvl>
    <w:lvl w:ilvl="5">
      <w:start w:val="1"/>
      <w:numFmt w:val="none"/>
      <w:lvlRestart w:val="0"/>
      <w:lvlText w:val=""/>
      <w:lvlJc w:val="left"/>
      <w:pPr>
        <w:tabs>
          <w:tab w:val="num" w:pos="992"/>
        </w:tabs>
        <w:ind w:left="0" w:firstLine="709"/>
      </w:pPr>
    </w:lvl>
    <w:lvl w:ilvl="6">
      <w:start w:val="1"/>
      <w:numFmt w:val="none"/>
      <w:lvlRestart w:val="0"/>
      <w:lvlText w:val=""/>
      <w:lvlJc w:val="left"/>
      <w:pPr>
        <w:tabs>
          <w:tab w:val="num" w:pos="992"/>
        </w:tabs>
        <w:ind w:left="0" w:firstLine="709"/>
      </w:pPr>
    </w:lvl>
    <w:lvl w:ilvl="7">
      <w:start w:val="1"/>
      <w:numFmt w:val="none"/>
      <w:lvlRestart w:val="0"/>
      <w:lvlText w:val=""/>
      <w:lvlJc w:val="left"/>
      <w:pPr>
        <w:tabs>
          <w:tab w:val="num" w:pos="992"/>
        </w:tabs>
        <w:ind w:left="0" w:firstLine="709"/>
      </w:pPr>
    </w:lvl>
    <w:lvl w:ilvl="8">
      <w:start w:val="1"/>
      <w:numFmt w:val="none"/>
      <w:lvlRestart w:val="0"/>
      <w:lvlText w:val=""/>
      <w:lvlJc w:val="left"/>
      <w:pPr>
        <w:tabs>
          <w:tab w:val="num" w:pos="992"/>
        </w:tabs>
        <w:ind w:left="0" w:firstLine="709"/>
      </w:pPr>
    </w:lvl>
  </w:abstractNum>
  <w:abstractNum w:abstractNumId="10" w15:restartNumberingAfterBreak="0">
    <w:nsid w:val="2265306D"/>
    <w:multiLevelType w:val="multilevel"/>
    <w:tmpl w:val="30663A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pStyle w:val="3"/>
      <w:lvlText w:val="%1.%2.%3"/>
      <w:lvlJc w:val="left"/>
      <w:pPr>
        <w:snapToGrid w:val="0"/>
        <w:ind w:left="1224" w:hanging="8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2"/>
      <w:lvlText w:val="%4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3"/>
      <w:pStyle w:val="4"/>
      <w:lvlText w:val="%1.%2.%3.%5"/>
      <w:lvlJc w:val="left"/>
      <w:pPr>
        <w:ind w:left="1814" w:hanging="1457"/>
      </w:pPr>
    </w:lvl>
    <w:lvl w:ilvl="5">
      <w:start w:val="1"/>
      <w:numFmt w:val="decimal"/>
      <w:pStyle w:val="40"/>
      <w:lvlText w:val="%1.%2.%3.%5.%6"/>
      <w:lvlJc w:val="left"/>
      <w:pPr>
        <w:snapToGrid w:val="0"/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5"/>
      <w:lvlText w:val="%1.%2.%3.%5.%6-%7"/>
      <w:lvlJc w:val="left"/>
      <w:pPr>
        <w:ind w:left="0" w:firstLine="709"/>
      </w:pPr>
    </w:lvl>
    <w:lvl w:ilvl="7">
      <w:start w:val="1"/>
      <w:numFmt w:val="decimal"/>
      <w:lvlRestart w:val="2"/>
      <w:pStyle w:val="22"/>
      <w:lvlText w:val="%1.%2.%8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6A7002"/>
    <w:multiLevelType w:val="hybridMultilevel"/>
    <w:tmpl w:val="8168E3B4"/>
    <w:lvl w:ilvl="0" w:tplc="A864A29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2C2B74"/>
    <w:multiLevelType w:val="multilevel"/>
    <w:tmpl w:val="F72CF240"/>
    <w:styleLink w:val="a3"/>
    <w:lvl w:ilvl="0">
      <w:start w:val="1"/>
      <w:numFmt w:val="russianUpper"/>
      <w:pStyle w:val="1"/>
      <w:suff w:val="nothing"/>
      <w:lvlText w:val="Приложение %1"/>
      <w:lvlJc w:val="left"/>
      <w:pPr>
        <w:ind w:left="0" w:firstLine="0"/>
      </w:pPr>
      <w:rPr>
        <w:sz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1276"/>
        </w:tabs>
        <w:ind w:left="0" w:firstLine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0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lvlRestart w:val="1"/>
      <w:pStyle w:val="21"/>
      <w:lvlText w:val="%1.%3"/>
      <w:lvlJc w:val="left"/>
      <w:pPr>
        <w:tabs>
          <w:tab w:val="num" w:pos="1134"/>
        </w:tabs>
        <w:ind w:left="0" w:firstLine="709"/>
      </w:pPr>
      <w:rPr>
        <w:b w:val="0"/>
        <w:i w:val="0"/>
        <w:sz w:val="16"/>
      </w:rPr>
    </w:lvl>
    <w:lvl w:ilvl="3">
      <w:start w:val="1"/>
      <w:numFmt w:val="decimal"/>
      <w:lvlRestart w:val="2"/>
      <w:pStyle w:val="30"/>
      <w:lvlText w:val="%1.%2.%4"/>
      <w:lvlJc w:val="left"/>
      <w:pPr>
        <w:tabs>
          <w:tab w:val="num" w:pos="1701"/>
        </w:tabs>
        <w:ind w:left="0" w:firstLine="709"/>
      </w:pPr>
    </w:lvl>
    <w:lvl w:ilvl="4">
      <w:start w:val="1"/>
      <w:numFmt w:val="decimal"/>
      <w:lvlRestart w:val="2"/>
      <w:pStyle w:val="31"/>
      <w:lvlText w:val="%1.%2.%5"/>
      <w:lvlJc w:val="left"/>
      <w:pPr>
        <w:tabs>
          <w:tab w:val="num" w:pos="1701"/>
        </w:tabs>
        <w:ind w:left="0" w:firstLine="709"/>
      </w:pPr>
    </w:lvl>
    <w:lvl w:ilvl="5">
      <w:start w:val="1"/>
      <w:numFmt w:val="decimal"/>
      <w:lvlRestart w:val="4"/>
      <w:pStyle w:val="41"/>
      <w:lvlText w:val="%1.%2.%4.%6"/>
      <w:lvlJc w:val="left"/>
      <w:pPr>
        <w:tabs>
          <w:tab w:val="num" w:pos="1843"/>
        </w:tabs>
        <w:ind w:left="0" w:firstLine="709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34845C6D"/>
    <w:multiLevelType w:val="hybridMultilevel"/>
    <w:tmpl w:val="F57AF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312C9"/>
    <w:multiLevelType w:val="hybridMultilevel"/>
    <w:tmpl w:val="AB1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4BDF"/>
    <w:multiLevelType w:val="hybridMultilevel"/>
    <w:tmpl w:val="373C711E"/>
    <w:lvl w:ilvl="0" w:tplc="EB780532">
      <w:start w:val="1"/>
      <w:numFmt w:val="russianLow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2A44"/>
    <w:multiLevelType w:val="hybridMultilevel"/>
    <w:tmpl w:val="1C2654DA"/>
    <w:lvl w:ilvl="0" w:tplc="4146A5DE">
      <w:start w:val="1"/>
      <w:numFmt w:val="decimal"/>
      <w:lvlText w:val="%1."/>
      <w:lvlJc w:val="left"/>
      <w:pPr>
        <w:ind w:left="617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>
      <w:start w:val="1"/>
      <w:numFmt w:val="lowerRoman"/>
      <w:lvlText w:val="%3."/>
      <w:lvlJc w:val="right"/>
      <w:pPr>
        <w:ind w:left="3000" w:hanging="180"/>
      </w:pPr>
    </w:lvl>
    <w:lvl w:ilvl="3" w:tplc="0419000F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40F24F89"/>
    <w:multiLevelType w:val="multilevel"/>
    <w:tmpl w:val="1A6AC1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snapToGrid w:val="0"/>
        <w:ind w:left="1224" w:hanging="8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russianLower"/>
      <w:lvlText w:val="%4)"/>
      <w:lvlJc w:val="left"/>
      <w:pPr>
        <w:ind w:left="0" w:firstLine="709"/>
      </w:pPr>
    </w:lvl>
    <w:lvl w:ilvl="4">
      <w:start w:val="1"/>
      <w:numFmt w:val="decimal"/>
      <w:lvlRestart w:val="3"/>
      <w:lvlText w:val="%1.%2.%3.%5"/>
      <w:lvlJc w:val="left"/>
      <w:pPr>
        <w:ind w:left="1814" w:hanging="1457"/>
      </w:pPr>
    </w:lvl>
    <w:lvl w:ilvl="5">
      <w:start w:val="1"/>
      <w:numFmt w:val="decimal"/>
      <w:lvlText w:val="%1.%2.%3.%5.%6"/>
      <w:lvlJc w:val="left"/>
      <w:pPr>
        <w:snapToGrid w:val="0"/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5.%6-%7"/>
      <w:lvlJc w:val="left"/>
      <w:pPr>
        <w:ind w:left="0" w:firstLine="709"/>
      </w:pPr>
    </w:lvl>
    <w:lvl w:ilvl="7">
      <w:start w:val="1"/>
      <w:numFmt w:val="decimal"/>
      <w:lvlRestart w:val="2"/>
      <w:lvlText w:val="%1.%2.%8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837BBF"/>
    <w:multiLevelType w:val="hybridMultilevel"/>
    <w:tmpl w:val="373C711E"/>
    <w:lvl w:ilvl="0" w:tplc="EB780532">
      <w:start w:val="1"/>
      <w:numFmt w:val="russianLow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F07F4"/>
    <w:multiLevelType w:val="hybridMultilevel"/>
    <w:tmpl w:val="C204B09A"/>
    <w:lvl w:ilvl="0" w:tplc="A864A29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41527"/>
    <w:multiLevelType w:val="hybridMultilevel"/>
    <w:tmpl w:val="748821B0"/>
    <w:lvl w:ilvl="0" w:tplc="EDA0AA98">
      <w:start w:val="1"/>
      <w:numFmt w:val="russianLower"/>
      <w:lvlText w:val="%1)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C924BE7"/>
    <w:multiLevelType w:val="hybridMultilevel"/>
    <w:tmpl w:val="2BAE3840"/>
    <w:lvl w:ilvl="0" w:tplc="A864A29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26587A"/>
    <w:multiLevelType w:val="hybridMultilevel"/>
    <w:tmpl w:val="04127CF0"/>
    <w:lvl w:ilvl="0" w:tplc="A864A29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D866C9"/>
    <w:multiLevelType w:val="hybridMultilevel"/>
    <w:tmpl w:val="09205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A1403"/>
    <w:multiLevelType w:val="hybridMultilevel"/>
    <w:tmpl w:val="ED14B7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AB6"/>
    <w:multiLevelType w:val="multilevel"/>
    <w:tmpl w:val="90A0DEF2"/>
    <w:styleLink w:val="a4"/>
    <w:lvl w:ilvl="0">
      <w:start w:val="1"/>
      <w:numFmt w:val="decimal"/>
      <w:lvlText w:val="%1"/>
      <w:lvlJc w:val="left"/>
      <w:pPr>
        <w:tabs>
          <w:tab w:val="num" w:pos="992"/>
        </w:tabs>
        <w:ind w:left="0" w:firstLine="709"/>
      </w:pPr>
    </w:lvl>
    <w:lvl w:ilvl="1">
      <w:start w:val="1"/>
      <w:numFmt w:val="decimal"/>
      <w:lvlRestart w:val="0"/>
      <w:lvlText w:val="%2"/>
      <w:lvlJc w:val="left"/>
      <w:pPr>
        <w:tabs>
          <w:tab w:val="num" w:pos="992"/>
        </w:tabs>
        <w:ind w:left="0" w:firstLine="709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790554D"/>
    <w:multiLevelType w:val="multilevel"/>
    <w:tmpl w:val="C546A3BE"/>
    <w:styleLink w:val="StyleChapterYYY2"/>
    <w:lvl w:ilvl="0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A91A7C"/>
    <w:multiLevelType w:val="hybridMultilevel"/>
    <w:tmpl w:val="59DCAD7A"/>
    <w:lvl w:ilvl="0" w:tplc="A864A29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D384C68"/>
    <w:multiLevelType w:val="hybridMultilevel"/>
    <w:tmpl w:val="0F184DF8"/>
    <w:lvl w:ilvl="0" w:tplc="9344080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E23DD"/>
    <w:multiLevelType w:val="hybridMultilevel"/>
    <w:tmpl w:val="A8B6DF90"/>
    <w:lvl w:ilvl="0" w:tplc="A864A29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0437A"/>
    <w:multiLevelType w:val="hybridMultilevel"/>
    <w:tmpl w:val="A8B6DF90"/>
    <w:lvl w:ilvl="0" w:tplc="A864A29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F2269"/>
    <w:multiLevelType w:val="hybridMultilevel"/>
    <w:tmpl w:val="91AA93AC"/>
    <w:lvl w:ilvl="0" w:tplc="A864A29E">
      <w:start w:val="1"/>
      <w:numFmt w:val="russianLower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C1B0F910">
      <w:start w:val="1"/>
      <w:numFmt w:val="decimal"/>
      <w:lvlText w:val="%4."/>
      <w:lvlJc w:val="left"/>
      <w:pPr>
        <w:ind w:left="3447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2647AD"/>
    <w:multiLevelType w:val="hybridMultilevel"/>
    <w:tmpl w:val="DC369778"/>
    <w:lvl w:ilvl="0" w:tplc="74F8B9C4">
      <w:start w:val="1"/>
      <w:numFmt w:val="bullet"/>
      <w:lvlText w:val="‒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2"/>
  </w:num>
  <w:num w:numId="10">
    <w:abstractNumId w:val="27"/>
  </w:num>
  <w:num w:numId="11">
    <w:abstractNumId w:val="11"/>
  </w:num>
  <w:num w:numId="12">
    <w:abstractNumId w:val="21"/>
  </w:num>
  <w:num w:numId="13">
    <w:abstractNumId w:val="31"/>
  </w:num>
  <w:num w:numId="14">
    <w:abstractNumId w:val="7"/>
  </w:num>
  <w:num w:numId="15">
    <w:abstractNumId w:val="0"/>
  </w:num>
  <w:num w:numId="16">
    <w:abstractNumId w:val="32"/>
  </w:num>
  <w:num w:numId="17">
    <w:abstractNumId w:val="5"/>
  </w:num>
  <w:num w:numId="18">
    <w:abstractNumId w:val="6"/>
  </w:num>
  <w:num w:numId="19">
    <w:abstractNumId w:val="9"/>
  </w:num>
  <w:num w:numId="20">
    <w:abstractNumId w:val="12"/>
  </w:num>
  <w:num w:numId="21">
    <w:abstractNumId w:val="25"/>
  </w:num>
  <w:num w:numId="22">
    <w:abstractNumId w:val="8"/>
  </w:num>
  <w:num w:numId="23">
    <w:abstractNumId w:val="2"/>
  </w:num>
  <w:num w:numId="24">
    <w:abstractNumId w:val="13"/>
  </w:num>
  <w:num w:numId="25">
    <w:abstractNumId w:val="30"/>
  </w:num>
  <w:num w:numId="26">
    <w:abstractNumId w:val="4"/>
  </w:num>
  <w:num w:numId="27">
    <w:abstractNumId w:val="23"/>
  </w:num>
  <w:num w:numId="28">
    <w:abstractNumId w:val="3"/>
  </w:num>
  <w:num w:numId="29">
    <w:abstractNumId w:val="18"/>
  </w:num>
  <w:num w:numId="30">
    <w:abstractNumId w:val="29"/>
  </w:num>
  <w:num w:numId="31">
    <w:abstractNumId w:val="14"/>
  </w:num>
  <w:num w:numId="32">
    <w:abstractNumId w:val="24"/>
  </w:num>
  <w:num w:numId="3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A9"/>
    <w:rsid w:val="0000085D"/>
    <w:rsid w:val="00000AA1"/>
    <w:rsid w:val="0000113D"/>
    <w:rsid w:val="00002D9D"/>
    <w:rsid w:val="00003B12"/>
    <w:rsid w:val="00007CD1"/>
    <w:rsid w:val="00011374"/>
    <w:rsid w:val="0001442D"/>
    <w:rsid w:val="000221EC"/>
    <w:rsid w:val="000222DC"/>
    <w:rsid w:val="0002281D"/>
    <w:rsid w:val="00022F8A"/>
    <w:rsid w:val="000240F1"/>
    <w:rsid w:val="000246D3"/>
    <w:rsid w:val="000247B5"/>
    <w:rsid w:val="0002491D"/>
    <w:rsid w:val="00025066"/>
    <w:rsid w:val="00027449"/>
    <w:rsid w:val="0002777D"/>
    <w:rsid w:val="00027FA1"/>
    <w:rsid w:val="0003011C"/>
    <w:rsid w:val="000306FB"/>
    <w:rsid w:val="00030D6A"/>
    <w:rsid w:val="00030EBD"/>
    <w:rsid w:val="00031262"/>
    <w:rsid w:val="00031283"/>
    <w:rsid w:val="0003238F"/>
    <w:rsid w:val="00032C5E"/>
    <w:rsid w:val="00033854"/>
    <w:rsid w:val="000350C3"/>
    <w:rsid w:val="00035C28"/>
    <w:rsid w:val="000360AF"/>
    <w:rsid w:val="0003765C"/>
    <w:rsid w:val="00040093"/>
    <w:rsid w:val="0004125E"/>
    <w:rsid w:val="00043464"/>
    <w:rsid w:val="00044B73"/>
    <w:rsid w:val="000464F8"/>
    <w:rsid w:val="0004730F"/>
    <w:rsid w:val="00050308"/>
    <w:rsid w:val="000509F8"/>
    <w:rsid w:val="000517EE"/>
    <w:rsid w:val="00053F62"/>
    <w:rsid w:val="000552C9"/>
    <w:rsid w:val="00055702"/>
    <w:rsid w:val="0005583F"/>
    <w:rsid w:val="00056147"/>
    <w:rsid w:val="000565E4"/>
    <w:rsid w:val="00056E18"/>
    <w:rsid w:val="0005787A"/>
    <w:rsid w:val="00060334"/>
    <w:rsid w:val="00060A08"/>
    <w:rsid w:val="000619A0"/>
    <w:rsid w:val="00062811"/>
    <w:rsid w:val="00062ECE"/>
    <w:rsid w:val="00063F44"/>
    <w:rsid w:val="00066471"/>
    <w:rsid w:val="00066900"/>
    <w:rsid w:val="00067394"/>
    <w:rsid w:val="000675D6"/>
    <w:rsid w:val="00067BB0"/>
    <w:rsid w:val="00070674"/>
    <w:rsid w:val="00070D4D"/>
    <w:rsid w:val="00070E36"/>
    <w:rsid w:val="00072438"/>
    <w:rsid w:val="00074937"/>
    <w:rsid w:val="00074A17"/>
    <w:rsid w:val="00076060"/>
    <w:rsid w:val="00076BA2"/>
    <w:rsid w:val="00077407"/>
    <w:rsid w:val="000776C6"/>
    <w:rsid w:val="0008019F"/>
    <w:rsid w:val="00080C2E"/>
    <w:rsid w:val="000819C5"/>
    <w:rsid w:val="00081E50"/>
    <w:rsid w:val="00082202"/>
    <w:rsid w:val="00082702"/>
    <w:rsid w:val="00082B2C"/>
    <w:rsid w:val="000850F0"/>
    <w:rsid w:val="00085348"/>
    <w:rsid w:val="00090F90"/>
    <w:rsid w:val="00091280"/>
    <w:rsid w:val="0009145F"/>
    <w:rsid w:val="000923E7"/>
    <w:rsid w:val="000934B2"/>
    <w:rsid w:val="00093589"/>
    <w:rsid w:val="000960A3"/>
    <w:rsid w:val="00097C61"/>
    <w:rsid w:val="000A0004"/>
    <w:rsid w:val="000A2989"/>
    <w:rsid w:val="000A31A6"/>
    <w:rsid w:val="000A3A75"/>
    <w:rsid w:val="000A3BA6"/>
    <w:rsid w:val="000A4384"/>
    <w:rsid w:val="000A4D8A"/>
    <w:rsid w:val="000A5C09"/>
    <w:rsid w:val="000A6972"/>
    <w:rsid w:val="000A6CCC"/>
    <w:rsid w:val="000A7264"/>
    <w:rsid w:val="000A7C0F"/>
    <w:rsid w:val="000A7DBE"/>
    <w:rsid w:val="000B305A"/>
    <w:rsid w:val="000B38E8"/>
    <w:rsid w:val="000B4E5B"/>
    <w:rsid w:val="000C1F77"/>
    <w:rsid w:val="000C2081"/>
    <w:rsid w:val="000D3BD4"/>
    <w:rsid w:val="000D3CBD"/>
    <w:rsid w:val="000D516C"/>
    <w:rsid w:val="000D5181"/>
    <w:rsid w:val="000E0729"/>
    <w:rsid w:val="000E0CDD"/>
    <w:rsid w:val="000E106F"/>
    <w:rsid w:val="000E1F43"/>
    <w:rsid w:val="000E1FCB"/>
    <w:rsid w:val="000E3353"/>
    <w:rsid w:val="000E36FB"/>
    <w:rsid w:val="000E4172"/>
    <w:rsid w:val="000E69E4"/>
    <w:rsid w:val="000E7571"/>
    <w:rsid w:val="000F0DE7"/>
    <w:rsid w:val="000F199B"/>
    <w:rsid w:val="000F1FAE"/>
    <w:rsid w:val="000F296A"/>
    <w:rsid w:val="000F36F5"/>
    <w:rsid w:val="000F3D0A"/>
    <w:rsid w:val="000F54B1"/>
    <w:rsid w:val="00100D0C"/>
    <w:rsid w:val="001011BE"/>
    <w:rsid w:val="00101313"/>
    <w:rsid w:val="001014C1"/>
    <w:rsid w:val="001031FB"/>
    <w:rsid w:val="00103B75"/>
    <w:rsid w:val="00104136"/>
    <w:rsid w:val="00105507"/>
    <w:rsid w:val="00105DB2"/>
    <w:rsid w:val="00110BBD"/>
    <w:rsid w:val="00111D51"/>
    <w:rsid w:val="00112A91"/>
    <w:rsid w:val="001131F7"/>
    <w:rsid w:val="00114C52"/>
    <w:rsid w:val="00115928"/>
    <w:rsid w:val="00116AB2"/>
    <w:rsid w:val="00120D2D"/>
    <w:rsid w:val="00121BC7"/>
    <w:rsid w:val="0012319D"/>
    <w:rsid w:val="00123562"/>
    <w:rsid w:val="0012406F"/>
    <w:rsid w:val="001240FB"/>
    <w:rsid w:val="00124193"/>
    <w:rsid w:val="00124EDB"/>
    <w:rsid w:val="00126EAA"/>
    <w:rsid w:val="00130281"/>
    <w:rsid w:val="00130288"/>
    <w:rsid w:val="00130A0B"/>
    <w:rsid w:val="001328E2"/>
    <w:rsid w:val="001339D0"/>
    <w:rsid w:val="00134103"/>
    <w:rsid w:val="00134233"/>
    <w:rsid w:val="00134EB5"/>
    <w:rsid w:val="00136885"/>
    <w:rsid w:val="00136C70"/>
    <w:rsid w:val="00141FFE"/>
    <w:rsid w:val="001432BF"/>
    <w:rsid w:val="00144232"/>
    <w:rsid w:val="0014604B"/>
    <w:rsid w:val="00150AE5"/>
    <w:rsid w:val="00151CC3"/>
    <w:rsid w:val="00153915"/>
    <w:rsid w:val="00155CB3"/>
    <w:rsid w:val="00157F87"/>
    <w:rsid w:val="001601B2"/>
    <w:rsid w:val="00160263"/>
    <w:rsid w:val="001625D9"/>
    <w:rsid w:val="00163392"/>
    <w:rsid w:val="001633A9"/>
    <w:rsid w:val="00163F23"/>
    <w:rsid w:val="001662B4"/>
    <w:rsid w:val="001663BE"/>
    <w:rsid w:val="00167397"/>
    <w:rsid w:val="0017039E"/>
    <w:rsid w:val="00170B8E"/>
    <w:rsid w:val="001748F5"/>
    <w:rsid w:val="00175217"/>
    <w:rsid w:val="00175F76"/>
    <w:rsid w:val="001778B1"/>
    <w:rsid w:val="00180044"/>
    <w:rsid w:val="00180EBD"/>
    <w:rsid w:val="001814FC"/>
    <w:rsid w:val="0018213A"/>
    <w:rsid w:val="001841C7"/>
    <w:rsid w:val="001847A5"/>
    <w:rsid w:val="001854E3"/>
    <w:rsid w:val="00186A0D"/>
    <w:rsid w:val="00186F8B"/>
    <w:rsid w:val="00190DB3"/>
    <w:rsid w:val="00193999"/>
    <w:rsid w:val="00194BF2"/>
    <w:rsid w:val="001951D6"/>
    <w:rsid w:val="0019545C"/>
    <w:rsid w:val="001A0BAC"/>
    <w:rsid w:val="001A30B9"/>
    <w:rsid w:val="001A32E4"/>
    <w:rsid w:val="001A571B"/>
    <w:rsid w:val="001A60CE"/>
    <w:rsid w:val="001A679C"/>
    <w:rsid w:val="001A74B6"/>
    <w:rsid w:val="001B4767"/>
    <w:rsid w:val="001B576E"/>
    <w:rsid w:val="001B5C80"/>
    <w:rsid w:val="001B7508"/>
    <w:rsid w:val="001C02FB"/>
    <w:rsid w:val="001C3CD6"/>
    <w:rsid w:val="001C499F"/>
    <w:rsid w:val="001C5EFE"/>
    <w:rsid w:val="001C7497"/>
    <w:rsid w:val="001C7A19"/>
    <w:rsid w:val="001D14FC"/>
    <w:rsid w:val="001D3CC4"/>
    <w:rsid w:val="001D44EC"/>
    <w:rsid w:val="001D4BDD"/>
    <w:rsid w:val="001D53E5"/>
    <w:rsid w:val="001D62DF"/>
    <w:rsid w:val="001D7022"/>
    <w:rsid w:val="001E1F63"/>
    <w:rsid w:val="001E7326"/>
    <w:rsid w:val="001F126B"/>
    <w:rsid w:val="001F3CBB"/>
    <w:rsid w:val="001F4C52"/>
    <w:rsid w:val="00200883"/>
    <w:rsid w:val="0020174C"/>
    <w:rsid w:val="002036BD"/>
    <w:rsid w:val="00205DA5"/>
    <w:rsid w:val="00207037"/>
    <w:rsid w:val="0020718D"/>
    <w:rsid w:val="002079D3"/>
    <w:rsid w:val="00207B17"/>
    <w:rsid w:val="00207EF4"/>
    <w:rsid w:val="002125C2"/>
    <w:rsid w:val="00212AB0"/>
    <w:rsid w:val="00212B8F"/>
    <w:rsid w:val="00214F48"/>
    <w:rsid w:val="00216986"/>
    <w:rsid w:val="00217C06"/>
    <w:rsid w:val="00220DF3"/>
    <w:rsid w:val="00221A22"/>
    <w:rsid w:val="00222759"/>
    <w:rsid w:val="002230D7"/>
    <w:rsid w:val="00224CAA"/>
    <w:rsid w:val="002259F7"/>
    <w:rsid w:val="0023142E"/>
    <w:rsid w:val="0023164B"/>
    <w:rsid w:val="00232E56"/>
    <w:rsid w:val="00232FE2"/>
    <w:rsid w:val="002346B9"/>
    <w:rsid w:val="002358C8"/>
    <w:rsid w:val="002379CA"/>
    <w:rsid w:val="00237D40"/>
    <w:rsid w:val="00241874"/>
    <w:rsid w:val="0024189C"/>
    <w:rsid w:val="00243102"/>
    <w:rsid w:val="00244F28"/>
    <w:rsid w:val="00245B1C"/>
    <w:rsid w:val="00252365"/>
    <w:rsid w:val="002529A9"/>
    <w:rsid w:val="002534B1"/>
    <w:rsid w:val="002535A4"/>
    <w:rsid w:val="00253668"/>
    <w:rsid w:val="00255381"/>
    <w:rsid w:val="00255DE7"/>
    <w:rsid w:val="00256BDE"/>
    <w:rsid w:val="002571E9"/>
    <w:rsid w:val="002574EA"/>
    <w:rsid w:val="0026434C"/>
    <w:rsid w:val="00265217"/>
    <w:rsid w:val="00270C0C"/>
    <w:rsid w:val="00271093"/>
    <w:rsid w:val="00271FC3"/>
    <w:rsid w:val="00272208"/>
    <w:rsid w:val="00272D89"/>
    <w:rsid w:val="0027370A"/>
    <w:rsid w:val="002759A1"/>
    <w:rsid w:val="0027774A"/>
    <w:rsid w:val="002820A2"/>
    <w:rsid w:val="00283CF8"/>
    <w:rsid w:val="00287D43"/>
    <w:rsid w:val="00287DA1"/>
    <w:rsid w:val="0029001E"/>
    <w:rsid w:val="0029231E"/>
    <w:rsid w:val="00294178"/>
    <w:rsid w:val="0029444D"/>
    <w:rsid w:val="0029660D"/>
    <w:rsid w:val="002A01B1"/>
    <w:rsid w:val="002A03DE"/>
    <w:rsid w:val="002A1E34"/>
    <w:rsid w:val="002A20F9"/>
    <w:rsid w:val="002A3643"/>
    <w:rsid w:val="002A4FB8"/>
    <w:rsid w:val="002A6098"/>
    <w:rsid w:val="002A6843"/>
    <w:rsid w:val="002A79D6"/>
    <w:rsid w:val="002B07A3"/>
    <w:rsid w:val="002B09EF"/>
    <w:rsid w:val="002B19AF"/>
    <w:rsid w:val="002B28C8"/>
    <w:rsid w:val="002B352C"/>
    <w:rsid w:val="002B40A0"/>
    <w:rsid w:val="002B5578"/>
    <w:rsid w:val="002B65DA"/>
    <w:rsid w:val="002B7E2D"/>
    <w:rsid w:val="002C0095"/>
    <w:rsid w:val="002C0999"/>
    <w:rsid w:val="002C2402"/>
    <w:rsid w:val="002C3234"/>
    <w:rsid w:val="002C4DA1"/>
    <w:rsid w:val="002C4E4D"/>
    <w:rsid w:val="002C533F"/>
    <w:rsid w:val="002C6048"/>
    <w:rsid w:val="002C6450"/>
    <w:rsid w:val="002C6E86"/>
    <w:rsid w:val="002C7E93"/>
    <w:rsid w:val="002D10A4"/>
    <w:rsid w:val="002D135A"/>
    <w:rsid w:val="002D5C39"/>
    <w:rsid w:val="002D5D7F"/>
    <w:rsid w:val="002D7078"/>
    <w:rsid w:val="002D7276"/>
    <w:rsid w:val="002E0EC3"/>
    <w:rsid w:val="002E1224"/>
    <w:rsid w:val="002E16D3"/>
    <w:rsid w:val="002E3B78"/>
    <w:rsid w:val="002E52F8"/>
    <w:rsid w:val="002E69AF"/>
    <w:rsid w:val="002E6F9D"/>
    <w:rsid w:val="002E7822"/>
    <w:rsid w:val="002F0D4E"/>
    <w:rsid w:val="002F21DB"/>
    <w:rsid w:val="002F28DD"/>
    <w:rsid w:val="002F2D70"/>
    <w:rsid w:val="002F4B4E"/>
    <w:rsid w:val="002F59B5"/>
    <w:rsid w:val="002F59BF"/>
    <w:rsid w:val="002F5BAF"/>
    <w:rsid w:val="002F61FF"/>
    <w:rsid w:val="00302F1C"/>
    <w:rsid w:val="0030312C"/>
    <w:rsid w:val="00306500"/>
    <w:rsid w:val="00306A87"/>
    <w:rsid w:val="003106EB"/>
    <w:rsid w:val="00310897"/>
    <w:rsid w:val="00310BEB"/>
    <w:rsid w:val="00311761"/>
    <w:rsid w:val="00313723"/>
    <w:rsid w:val="003139CA"/>
    <w:rsid w:val="0031519F"/>
    <w:rsid w:val="00316014"/>
    <w:rsid w:val="003163EB"/>
    <w:rsid w:val="003169B7"/>
    <w:rsid w:val="00317B37"/>
    <w:rsid w:val="00321C77"/>
    <w:rsid w:val="00321FAA"/>
    <w:rsid w:val="0032380E"/>
    <w:rsid w:val="00327C8B"/>
    <w:rsid w:val="00330585"/>
    <w:rsid w:val="00331817"/>
    <w:rsid w:val="0033302D"/>
    <w:rsid w:val="003345E1"/>
    <w:rsid w:val="003348D2"/>
    <w:rsid w:val="00334C7C"/>
    <w:rsid w:val="003407BE"/>
    <w:rsid w:val="0034157A"/>
    <w:rsid w:val="003421A7"/>
    <w:rsid w:val="0034500F"/>
    <w:rsid w:val="003478DB"/>
    <w:rsid w:val="00347E0F"/>
    <w:rsid w:val="003539C3"/>
    <w:rsid w:val="00354020"/>
    <w:rsid w:val="0035418D"/>
    <w:rsid w:val="0035425D"/>
    <w:rsid w:val="00354545"/>
    <w:rsid w:val="00354E43"/>
    <w:rsid w:val="0035576D"/>
    <w:rsid w:val="003560E4"/>
    <w:rsid w:val="003565D0"/>
    <w:rsid w:val="00361667"/>
    <w:rsid w:val="00367017"/>
    <w:rsid w:val="0037012F"/>
    <w:rsid w:val="00370193"/>
    <w:rsid w:val="00374F84"/>
    <w:rsid w:val="00375811"/>
    <w:rsid w:val="00376587"/>
    <w:rsid w:val="00385B1D"/>
    <w:rsid w:val="00386F08"/>
    <w:rsid w:val="0038715C"/>
    <w:rsid w:val="00387BC9"/>
    <w:rsid w:val="0039504A"/>
    <w:rsid w:val="00395278"/>
    <w:rsid w:val="003A0979"/>
    <w:rsid w:val="003A17BF"/>
    <w:rsid w:val="003A25A7"/>
    <w:rsid w:val="003A27AA"/>
    <w:rsid w:val="003A2FA2"/>
    <w:rsid w:val="003A39B8"/>
    <w:rsid w:val="003A531F"/>
    <w:rsid w:val="003A5423"/>
    <w:rsid w:val="003A769F"/>
    <w:rsid w:val="003B0D41"/>
    <w:rsid w:val="003B308B"/>
    <w:rsid w:val="003B6F17"/>
    <w:rsid w:val="003C082D"/>
    <w:rsid w:val="003C1C9C"/>
    <w:rsid w:val="003C2D45"/>
    <w:rsid w:val="003C2F7F"/>
    <w:rsid w:val="003C307B"/>
    <w:rsid w:val="003C4E9C"/>
    <w:rsid w:val="003C6FAF"/>
    <w:rsid w:val="003C74EE"/>
    <w:rsid w:val="003D01F4"/>
    <w:rsid w:val="003D1F86"/>
    <w:rsid w:val="003D2081"/>
    <w:rsid w:val="003D3232"/>
    <w:rsid w:val="003D3F7F"/>
    <w:rsid w:val="003D4FD4"/>
    <w:rsid w:val="003D74E8"/>
    <w:rsid w:val="003D7F65"/>
    <w:rsid w:val="003E0131"/>
    <w:rsid w:val="003E085E"/>
    <w:rsid w:val="003E1843"/>
    <w:rsid w:val="003E2534"/>
    <w:rsid w:val="003E4DCC"/>
    <w:rsid w:val="003F1193"/>
    <w:rsid w:val="003F1289"/>
    <w:rsid w:val="003F2D16"/>
    <w:rsid w:val="003F4A20"/>
    <w:rsid w:val="003F5767"/>
    <w:rsid w:val="003F65EA"/>
    <w:rsid w:val="004022AC"/>
    <w:rsid w:val="0040326D"/>
    <w:rsid w:val="004042F3"/>
    <w:rsid w:val="004047FC"/>
    <w:rsid w:val="004065BC"/>
    <w:rsid w:val="00406884"/>
    <w:rsid w:val="004076ED"/>
    <w:rsid w:val="004101E3"/>
    <w:rsid w:val="00410910"/>
    <w:rsid w:val="00410AC4"/>
    <w:rsid w:val="00411872"/>
    <w:rsid w:val="00411FE7"/>
    <w:rsid w:val="00412988"/>
    <w:rsid w:val="00414050"/>
    <w:rsid w:val="0041478B"/>
    <w:rsid w:val="00415FC8"/>
    <w:rsid w:val="00417894"/>
    <w:rsid w:val="00420470"/>
    <w:rsid w:val="00420CAA"/>
    <w:rsid w:val="00422456"/>
    <w:rsid w:val="004225D0"/>
    <w:rsid w:val="0042262A"/>
    <w:rsid w:val="004249D0"/>
    <w:rsid w:val="00425617"/>
    <w:rsid w:val="00425FFF"/>
    <w:rsid w:val="00435E1B"/>
    <w:rsid w:val="004365B0"/>
    <w:rsid w:val="00436A3E"/>
    <w:rsid w:val="00437300"/>
    <w:rsid w:val="004411D9"/>
    <w:rsid w:val="00444214"/>
    <w:rsid w:val="00447712"/>
    <w:rsid w:val="00447F16"/>
    <w:rsid w:val="00450B0B"/>
    <w:rsid w:val="004514E3"/>
    <w:rsid w:val="004522F0"/>
    <w:rsid w:val="00453AAE"/>
    <w:rsid w:val="00454B07"/>
    <w:rsid w:val="0045513B"/>
    <w:rsid w:val="0045543F"/>
    <w:rsid w:val="00455B34"/>
    <w:rsid w:val="0045671E"/>
    <w:rsid w:val="004574A7"/>
    <w:rsid w:val="004576B6"/>
    <w:rsid w:val="00460533"/>
    <w:rsid w:val="0046104C"/>
    <w:rsid w:val="004613AD"/>
    <w:rsid w:val="00461B57"/>
    <w:rsid w:val="004624C1"/>
    <w:rsid w:val="00462CCC"/>
    <w:rsid w:val="004630C8"/>
    <w:rsid w:val="004642B9"/>
    <w:rsid w:val="004668F4"/>
    <w:rsid w:val="00466AA9"/>
    <w:rsid w:val="00466CF7"/>
    <w:rsid w:val="004672D3"/>
    <w:rsid w:val="00467720"/>
    <w:rsid w:val="0046793D"/>
    <w:rsid w:val="00471399"/>
    <w:rsid w:val="0047148E"/>
    <w:rsid w:val="00471CA6"/>
    <w:rsid w:val="0047277E"/>
    <w:rsid w:val="00472E0C"/>
    <w:rsid w:val="00473BB9"/>
    <w:rsid w:val="004741FF"/>
    <w:rsid w:val="0047463E"/>
    <w:rsid w:val="00474AC7"/>
    <w:rsid w:val="00475650"/>
    <w:rsid w:val="004759D2"/>
    <w:rsid w:val="004769A9"/>
    <w:rsid w:val="00476EAF"/>
    <w:rsid w:val="004771B7"/>
    <w:rsid w:val="0048258B"/>
    <w:rsid w:val="004826A4"/>
    <w:rsid w:val="004831A8"/>
    <w:rsid w:val="00484BA8"/>
    <w:rsid w:val="0048532E"/>
    <w:rsid w:val="00485810"/>
    <w:rsid w:val="004878F4"/>
    <w:rsid w:val="004879B0"/>
    <w:rsid w:val="004900F9"/>
    <w:rsid w:val="0049096D"/>
    <w:rsid w:val="004915E5"/>
    <w:rsid w:val="0049164E"/>
    <w:rsid w:val="00491B40"/>
    <w:rsid w:val="00491B52"/>
    <w:rsid w:val="00491ECD"/>
    <w:rsid w:val="00492BC6"/>
    <w:rsid w:val="0049360D"/>
    <w:rsid w:val="004A1AA2"/>
    <w:rsid w:val="004A1CDC"/>
    <w:rsid w:val="004A28DF"/>
    <w:rsid w:val="004A3434"/>
    <w:rsid w:val="004A369E"/>
    <w:rsid w:val="004A4CA7"/>
    <w:rsid w:val="004A4E99"/>
    <w:rsid w:val="004A76EF"/>
    <w:rsid w:val="004B0C11"/>
    <w:rsid w:val="004B1C2E"/>
    <w:rsid w:val="004B2EEE"/>
    <w:rsid w:val="004B47F1"/>
    <w:rsid w:val="004B4C3A"/>
    <w:rsid w:val="004B6F2D"/>
    <w:rsid w:val="004C0EB6"/>
    <w:rsid w:val="004C1D23"/>
    <w:rsid w:val="004C28D9"/>
    <w:rsid w:val="004C2985"/>
    <w:rsid w:val="004C30D4"/>
    <w:rsid w:val="004C4672"/>
    <w:rsid w:val="004C4BD2"/>
    <w:rsid w:val="004C6141"/>
    <w:rsid w:val="004C6AD0"/>
    <w:rsid w:val="004D1F6C"/>
    <w:rsid w:val="004D24A3"/>
    <w:rsid w:val="004D30E2"/>
    <w:rsid w:val="004D3488"/>
    <w:rsid w:val="004D4DE2"/>
    <w:rsid w:val="004E4094"/>
    <w:rsid w:val="004E4491"/>
    <w:rsid w:val="004E5CDA"/>
    <w:rsid w:val="004E718A"/>
    <w:rsid w:val="004E7EEC"/>
    <w:rsid w:val="004F0E84"/>
    <w:rsid w:val="004F0F45"/>
    <w:rsid w:val="004F14CA"/>
    <w:rsid w:val="004F2725"/>
    <w:rsid w:val="004F35A8"/>
    <w:rsid w:val="004F44B2"/>
    <w:rsid w:val="004F6240"/>
    <w:rsid w:val="004F6678"/>
    <w:rsid w:val="00500D2A"/>
    <w:rsid w:val="005014E0"/>
    <w:rsid w:val="0050556F"/>
    <w:rsid w:val="00507459"/>
    <w:rsid w:val="00510F2F"/>
    <w:rsid w:val="00511F14"/>
    <w:rsid w:val="005128BD"/>
    <w:rsid w:val="00512A7E"/>
    <w:rsid w:val="0051323A"/>
    <w:rsid w:val="00516418"/>
    <w:rsid w:val="00517261"/>
    <w:rsid w:val="00517937"/>
    <w:rsid w:val="00521476"/>
    <w:rsid w:val="00522CE2"/>
    <w:rsid w:val="005238FD"/>
    <w:rsid w:val="00523E7E"/>
    <w:rsid w:val="0052693B"/>
    <w:rsid w:val="005269D9"/>
    <w:rsid w:val="00527F94"/>
    <w:rsid w:val="00533FFD"/>
    <w:rsid w:val="0053597D"/>
    <w:rsid w:val="00536601"/>
    <w:rsid w:val="00536ED9"/>
    <w:rsid w:val="00540366"/>
    <w:rsid w:val="00541375"/>
    <w:rsid w:val="0054171B"/>
    <w:rsid w:val="00541B78"/>
    <w:rsid w:val="00541FCE"/>
    <w:rsid w:val="005456FF"/>
    <w:rsid w:val="00546148"/>
    <w:rsid w:val="00546481"/>
    <w:rsid w:val="0054655B"/>
    <w:rsid w:val="005515BF"/>
    <w:rsid w:val="005539A9"/>
    <w:rsid w:val="00553C5F"/>
    <w:rsid w:val="00554563"/>
    <w:rsid w:val="00554C2C"/>
    <w:rsid w:val="005562C0"/>
    <w:rsid w:val="00556B68"/>
    <w:rsid w:val="00556D0D"/>
    <w:rsid w:val="005571D3"/>
    <w:rsid w:val="00562D28"/>
    <w:rsid w:val="0056363E"/>
    <w:rsid w:val="00563D37"/>
    <w:rsid w:val="00564BF7"/>
    <w:rsid w:val="005657E2"/>
    <w:rsid w:val="00566089"/>
    <w:rsid w:val="00567CA6"/>
    <w:rsid w:val="0057014C"/>
    <w:rsid w:val="0057053A"/>
    <w:rsid w:val="00571CF5"/>
    <w:rsid w:val="00573870"/>
    <w:rsid w:val="00574B13"/>
    <w:rsid w:val="00577779"/>
    <w:rsid w:val="00580C18"/>
    <w:rsid w:val="005810D7"/>
    <w:rsid w:val="005816F7"/>
    <w:rsid w:val="0058413C"/>
    <w:rsid w:val="0058582C"/>
    <w:rsid w:val="00586843"/>
    <w:rsid w:val="0058697B"/>
    <w:rsid w:val="0058738B"/>
    <w:rsid w:val="00590FE6"/>
    <w:rsid w:val="00591A47"/>
    <w:rsid w:val="00591E15"/>
    <w:rsid w:val="00593E8B"/>
    <w:rsid w:val="005942F6"/>
    <w:rsid w:val="0059562B"/>
    <w:rsid w:val="005966C5"/>
    <w:rsid w:val="00596FEE"/>
    <w:rsid w:val="00597217"/>
    <w:rsid w:val="005975C9"/>
    <w:rsid w:val="005A01A5"/>
    <w:rsid w:val="005A19BB"/>
    <w:rsid w:val="005A3526"/>
    <w:rsid w:val="005A42D1"/>
    <w:rsid w:val="005A4F80"/>
    <w:rsid w:val="005A7398"/>
    <w:rsid w:val="005B066B"/>
    <w:rsid w:val="005B1323"/>
    <w:rsid w:val="005B2D52"/>
    <w:rsid w:val="005B4F57"/>
    <w:rsid w:val="005C021D"/>
    <w:rsid w:val="005C2A50"/>
    <w:rsid w:val="005C6DA4"/>
    <w:rsid w:val="005C7208"/>
    <w:rsid w:val="005C73EB"/>
    <w:rsid w:val="005C7756"/>
    <w:rsid w:val="005C7DCB"/>
    <w:rsid w:val="005C7F5E"/>
    <w:rsid w:val="005D09EC"/>
    <w:rsid w:val="005D1080"/>
    <w:rsid w:val="005D1BDF"/>
    <w:rsid w:val="005D1EFC"/>
    <w:rsid w:val="005D43A5"/>
    <w:rsid w:val="005D5F49"/>
    <w:rsid w:val="005D6C06"/>
    <w:rsid w:val="005D6F94"/>
    <w:rsid w:val="005D7377"/>
    <w:rsid w:val="005D75B5"/>
    <w:rsid w:val="005D7C19"/>
    <w:rsid w:val="005D7DAA"/>
    <w:rsid w:val="005E0128"/>
    <w:rsid w:val="005E46CD"/>
    <w:rsid w:val="005E5C30"/>
    <w:rsid w:val="005E77E1"/>
    <w:rsid w:val="005E77F1"/>
    <w:rsid w:val="005F07F8"/>
    <w:rsid w:val="005F0A6E"/>
    <w:rsid w:val="005F0AC5"/>
    <w:rsid w:val="005F10AB"/>
    <w:rsid w:val="005F308D"/>
    <w:rsid w:val="005F4DC7"/>
    <w:rsid w:val="005F5297"/>
    <w:rsid w:val="005F6686"/>
    <w:rsid w:val="005F685A"/>
    <w:rsid w:val="005F77CA"/>
    <w:rsid w:val="00600477"/>
    <w:rsid w:val="00602634"/>
    <w:rsid w:val="006058F0"/>
    <w:rsid w:val="0060721F"/>
    <w:rsid w:val="0061006F"/>
    <w:rsid w:val="00610916"/>
    <w:rsid w:val="00612AAD"/>
    <w:rsid w:val="0061420D"/>
    <w:rsid w:val="0061559C"/>
    <w:rsid w:val="00617A91"/>
    <w:rsid w:val="006200FA"/>
    <w:rsid w:val="00620106"/>
    <w:rsid w:val="00622A24"/>
    <w:rsid w:val="0062358E"/>
    <w:rsid w:val="00627287"/>
    <w:rsid w:val="0062744D"/>
    <w:rsid w:val="00627593"/>
    <w:rsid w:val="006304BA"/>
    <w:rsid w:val="00631658"/>
    <w:rsid w:val="0063170A"/>
    <w:rsid w:val="006321D8"/>
    <w:rsid w:val="00635907"/>
    <w:rsid w:val="0063701F"/>
    <w:rsid w:val="00637CED"/>
    <w:rsid w:val="0064079E"/>
    <w:rsid w:val="006408B1"/>
    <w:rsid w:val="00641002"/>
    <w:rsid w:val="00642FD9"/>
    <w:rsid w:val="006436A7"/>
    <w:rsid w:val="00645E6A"/>
    <w:rsid w:val="00647BC5"/>
    <w:rsid w:val="006507DE"/>
    <w:rsid w:val="00650E8E"/>
    <w:rsid w:val="006517A7"/>
    <w:rsid w:val="006528C8"/>
    <w:rsid w:val="00653A24"/>
    <w:rsid w:val="00656C46"/>
    <w:rsid w:val="0065771F"/>
    <w:rsid w:val="006602BE"/>
    <w:rsid w:val="0066139D"/>
    <w:rsid w:val="00661A24"/>
    <w:rsid w:val="00661B3A"/>
    <w:rsid w:val="00662991"/>
    <w:rsid w:val="00663A8D"/>
    <w:rsid w:val="006659E6"/>
    <w:rsid w:val="00665FA1"/>
    <w:rsid w:val="0067353D"/>
    <w:rsid w:val="00673F62"/>
    <w:rsid w:val="00675338"/>
    <w:rsid w:val="00677265"/>
    <w:rsid w:val="006805C5"/>
    <w:rsid w:val="0068181F"/>
    <w:rsid w:val="0068284A"/>
    <w:rsid w:val="00686FFF"/>
    <w:rsid w:val="00687179"/>
    <w:rsid w:val="006905FC"/>
    <w:rsid w:val="00691387"/>
    <w:rsid w:val="00692056"/>
    <w:rsid w:val="006921AE"/>
    <w:rsid w:val="00692911"/>
    <w:rsid w:val="00692AA7"/>
    <w:rsid w:val="00692BCF"/>
    <w:rsid w:val="00694833"/>
    <w:rsid w:val="00695C54"/>
    <w:rsid w:val="006969B3"/>
    <w:rsid w:val="00697960"/>
    <w:rsid w:val="006A0F13"/>
    <w:rsid w:val="006A1F1F"/>
    <w:rsid w:val="006A25E2"/>
    <w:rsid w:val="006A28AF"/>
    <w:rsid w:val="006A3365"/>
    <w:rsid w:val="006A35AC"/>
    <w:rsid w:val="006A44D8"/>
    <w:rsid w:val="006A4EC4"/>
    <w:rsid w:val="006B12DB"/>
    <w:rsid w:val="006B20CB"/>
    <w:rsid w:val="006B358D"/>
    <w:rsid w:val="006B669E"/>
    <w:rsid w:val="006B7C2E"/>
    <w:rsid w:val="006C006E"/>
    <w:rsid w:val="006C1BBB"/>
    <w:rsid w:val="006C3303"/>
    <w:rsid w:val="006C52CB"/>
    <w:rsid w:val="006C7A99"/>
    <w:rsid w:val="006D1B42"/>
    <w:rsid w:val="006D3F61"/>
    <w:rsid w:val="006D4A45"/>
    <w:rsid w:val="006D4E7B"/>
    <w:rsid w:val="006E1EAA"/>
    <w:rsid w:val="006E226B"/>
    <w:rsid w:val="006E2368"/>
    <w:rsid w:val="006E3478"/>
    <w:rsid w:val="006E4525"/>
    <w:rsid w:val="006E72D1"/>
    <w:rsid w:val="006F12F2"/>
    <w:rsid w:val="006F2AE2"/>
    <w:rsid w:val="006F2EF7"/>
    <w:rsid w:val="006F3A81"/>
    <w:rsid w:val="006F4391"/>
    <w:rsid w:val="006F5341"/>
    <w:rsid w:val="006F63E0"/>
    <w:rsid w:val="006F6DDB"/>
    <w:rsid w:val="006F72E9"/>
    <w:rsid w:val="00700083"/>
    <w:rsid w:val="00700E32"/>
    <w:rsid w:val="00703244"/>
    <w:rsid w:val="007056A7"/>
    <w:rsid w:val="007063DF"/>
    <w:rsid w:val="00714003"/>
    <w:rsid w:val="00714905"/>
    <w:rsid w:val="00714DBF"/>
    <w:rsid w:val="007178E5"/>
    <w:rsid w:val="00717A01"/>
    <w:rsid w:val="00717E7B"/>
    <w:rsid w:val="00721984"/>
    <w:rsid w:val="007227DA"/>
    <w:rsid w:val="00722DE8"/>
    <w:rsid w:val="00722FB2"/>
    <w:rsid w:val="0072307F"/>
    <w:rsid w:val="00723725"/>
    <w:rsid w:val="007249C2"/>
    <w:rsid w:val="00725FF0"/>
    <w:rsid w:val="00726365"/>
    <w:rsid w:val="00730309"/>
    <w:rsid w:val="00732075"/>
    <w:rsid w:val="007324C1"/>
    <w:rsid w:val="0073252A"/>
    <w:rsid w:val="00733ABB"/>
    <w:rsid w:val="0073606B"/>
    <w:rsid w:val="00736BD0"/>
    <w:rsid w:val="0073730C"/>
    <w:rsid w:val="00737503"/>
    <w:rsid w:val="00737661"/>
    <w:rsid w:val="00741AAA"/>
    <w:rsid w:val="0074333D"/>
    <w:rsid w:val="0074356A"/>
    <w:rsid w:val="00743D28"/>
    <w:rsid w:val="00746E50"/>
    <w:rsid w:val="00747C83"/>
    <w:rsid w:val="00747CB8"/>
    <w:rsid w:val="00750DD3"/>
    <w:rsid w:val="00753333"/>
    <w:rsid w:val="0075351B"/>
    <w:rsid w:val="00753E56"/>
    <w:rsid w:val="00755F47"/>
    <w:rsid w:val="00757064"/>
    <w:rsid w:val="007607A9"/>
    <w:rsid w:val="00761431"/>
    <w:rsid w:val="007614AB"/>
    <w:rsid w:val="007630A0"/>
    <w:rsid w:val="0076633F"/>
    <w:rsid w:val="00767169"/>
    <w:rsid w:val="0077224B"/>
    <w:rsid w:val="007732B0"/>
    <w:rsid w:val="00773815"/>
    <w:rsid w:val="00774F7C"/>
    <w:rsid w:val="00776C34"/>
    <w:rsid w:val="00781718"/>
    <w:rsid w:val="00782B58"/>
    <w:rsid w:val="00785203"/>
    <w:rsid w:val="007909DE"/>
    <w:rsid w:val="00790A44"/>
    <w:rsid w:val="007919A6"/>
    <w:rsid w:val="00793262"/>
    <w:rsid w:val="007935E0"/>
    <w:rsid w:val="00795683"/>
    <w:rsid w:val="00795937"/>
    <w:rsid w:val="00796DA4"/>
    <w:rsid w:val="00797A4F"/>
    <w:rsid w:val="007A0A24"/>
    <w:rsid w:val="007A3983"/>
    <w:rsid w:val="007A46BE"/>
    <w:rsid w:val="007A571B"/>
    <w:rsid w:val="007A58C0"/>
    <w:rsid w:val="007A7971"/>
    <w:rsid w:val="007B169E"/>
    <w:rsid w:val="007B2A02"/>
    <w:rsid w:val="007B4082"/>
    <w:rsid w:val="007B47D0"/>
    <w:rsid w:val="007B4FE9"/>
    <w:rsid w:val="007B64E9"/>
    <w:rsid w:val="007B6E97"/>
    <w:rsid w:val="007B7CE0"/>
    <w:rsid w:val="007C069E"/>
    <w:rsid w:val="007C0C3D"/>
    <w:rsid w:val="007C1600"/>
    <w:rsid w:val="007C1ECC"/>
    <w:rsid w:val="007C244D"/>
    <w:rsid w:val="007C3E61"/>
    <w:rsid w:val="007C405B"/>
    <w:rsid w:val="007C5671"/>
    <w:rsid w:val="007C7618"/>
    <w:rsid w:val="007D0514"/>
    <w:rsid w:val="007D0786"/>
    <w:rsid w:val="007D21B0"/>
    <w:rsid w:val="007D2B29"/>
    <w:rsid w:val="007D2D2E"/>
    <w:rsid w:val="007D3318"/>
    <w:rsid w:val="007D4458"/>
    <w:rsid w:val="007D45B5"/>
    <w:rsid w:val="007D7819"/>
    <w:rsid w:val="007E0150"/>
    <w:rsid w:val="007E06C6"/>
    <w:rsid w:val="007E08F4"/>
    <w:rsid w:val="007E0EAD"/>
    <w:rsid w:val="007E2B7F"/>
    <w:rsid w:val="007E3ADE"/>
    <w:rsid w:val="007E405D"/>
    <w:rsid w:val="007E4DD7"/>
    <w:rsid w:val="007E6277"/>
    <w:rsid w:val="007E6BA5"/>
    <w:rsid w:val="007E6EFC"/>
    <w:rsid w:val="007E6FDC"/>
    <w:rsid w:val="007E74E0"/>
    <w:rsid w:val="007E7E98"/>
    <w:rsid w:val="007F2CF8"/>
    <w:rsid w:val="007F3B50"/>
    <w:rsid w:val="007F4FD8"/>
    <w:rsid w:val="007F5DF0"/>
    <w:rsid w:val="007F6190"/>
    <w:rsid w:val="007F6B15"/>
    <w:rsid w:val="00800921"/>
    <w:rsid w:val="00800B40"/>
    <w:rsid w:val="00804339"/>
    <w:rsid w:val="00804AE0"/>
    <w:rsid w:val="00804B31"/>
    <w:rsid w:val="00805791"/>
    <w:rsid w:val="00806BC7"/>
    <w:rsid w:val="00810161"/>
    <w:rsid w:val="00810F7C"/>
    <w:rsid w:val="00811B7D"/>
    <w:rsid w:val="008135ED"/>
    <w:rsid w:val="00813E10"/>
    <w:rsid w:val="00814638"/>
    <w:rsid w:val="00815563"/>
    <w:rsid w:val="00815595"/>
    <w:rsid w:val="0081690F"/>
    <w:rsid w:val="00817E54"/>
    <w:rsid w:val="00820893"/>
    <w:rsid w:val="00821D71"/>
    <w:rsid w:val="00822507"/>
    <w:rsid w:val="00824DC8"/>
    <w:rsid w:val="00825BBC"/>
    <w:rsid w:val="00825C10"/>
    <w:rsid w:val="00830494"/>
    <w:rsid w:val="008309FB"/>
    <w:rsid w:val="00832EF0"/>
    <w:rsid w:val="00834902"/>
    <w:rsid w:val="00836219"/>
    <w:rsid w:val="00840000"/>
    <w:rsid w:val="00840402"/>
    <w:rsid w:val="00845BF6"/>
    <w:rsid w:val="0085184B"/>
    <w:rsid w:val="0085245F"/>
    <w:rsid w:val="00853F78"/>
    <w:rsid w:val="0085634A"/>
    <w:rsid w:val="008617DD"/>
    <w:rsid w:val="00861BB6"/>
    <w:rsid w:val="0086345A"/>
    <w:rsid w:val="00864136"/>
    <w:rsid w:val="008643D5"/>
    <w:rsid w:val="00872527"/>
    <w:rsid w:val="0087259D"/>
    <w:rsid w:val="00881315"/>
    <w:rsid w:val="00881FD0"/>
    <w:rsid w:val="00882EA0"/>
    <w:rsid w:val="00883113"/>
    <w:rsid w:val="00883809"/>
    <w:rsid w:val="00883D71"/>
    <w:rsid w:val="00886DB8"/>
    <w:rsid w:val="00892780"/>
    <w:rsid w:val="0089280B"/>
    <w:rsid w:val="00892965"/>
    <w:rsid w:val="00894C52"/>
    <w:rsid w:val="0089766F"/>
    <w:rsid w:val="008976A9"/>
    <w:rsid w:val="008A028A"/>
    <w:rsid w:val="008A1765"/>
    <w:rsid w:val="008A25DA"/>
    <w:rsid w:val="008A33DC"/>
    <w:rsid w:val="008A3B63"/>
    <w:rsid w:val="008A3CBA"/>
    <w:rsid w:val="008A4C80"/>
    <w:rsid w:val="008A55D5"/>
    <w:rsid w:val="008B014E"/>
    <w:rsid w:val="008B082E"/>
    <w:rsid w:val="008B0C14"/>
    <w:rsid w:val="008B1293"/>
    <w:rsid w:val="008B2B07"/>
    <w:rsid w:val="008B5C6E"/>
    <w:rsid w:val="008B5D35"/>
    <w:rsid w:val="008B61F3"/>
    <w:rsid w:val="008B6D1F"/>
    <w:rsid w:val="008C2217"/>
    <w:rsid w:val="008C223F"/>
    <w:rsid w:val="008C3BED"/>
    <w:rsid w:val="008C7B35"/>
    <w:rsid w:val="008C7C10"/>
    <w:rsid w:val="008C7CCF"/>
    <w:rsid w:val="008D0EB5"/>
    <w:rsid w:val="008D3C88"/>
    <w:rsid w:val="008D5910"/>
    <w:rsid w:val="008D686E"/>
    <w:rsid w:val="008D6CB8"/>
    <w:rsid w:val="008D749D"/>
    <w:rsid w:val="008E06C4"/>
    <w:rsid w:val="008E16C9"/>
    <w:rsid w:val="008E1C98"/>
    <w:rsid w:val="008E30F7"/>
    <w:rsid w:val="008E359A"/>
    <w:rsid w:val="008E4BEC"/>
    <w:rsid w:val="008E546E"/>
    <w:rsid w:val="008E571E"/>
    <w:rsid w:val="008E5B23"/>
    <w:rsid w:val="008E6023"/>
    <w:rsid w:val="008E7BB0"/>
    <w:rsid w:val="008F0C0E"/>
    <w:rsid w:val="008F13A5"/>
    <w:rsid w:val="008F3284"/>
    <w:rsid w:val="008F3F84"/>
    <w:rsid w:val="008F4CC0"/>
    <w:rsid w:val="008F6ED0"/>
    <w:rsid w:val="00900008"/>
    <w:rsid w:val="00901129"/>
    <w:rsid w:val="009027B8"/>
    <w:rsid w:val="00902E7A"/>
    <w:rsid w:val="0090304E"/>
    <w:rsid w:val="00904766"/>
    <w:rsid w:val="00904888"/>
    <w:rsid w:val="009048B7"/>
    <w:rsid w:val="009051DE"/>
    <w:rsid w:val="0090578D"/>
    <w:rsid w:val="00906394"/>
    <w:rsid w:val="00907693"/>
    <w:rsid w:val="009100A4"/>
    <w:rsid w:val="00910A01"/>
    <w:rsid w:val="00910A67"/>
    <w:rsid w:val="00910ECE"/>
    <w:rsid w:val="009113E5"/>
    <w:rsid w:val="00911B0F"/>
    <w:rsid w:val="009121F1"/>
    <w:rsid w:val="0091487C"/>
    <w:rsid w:val="00915053"/>
    <w:rsid w:val="009164EA"/>
    <w:rsid w:val="00916B2E"/>
    <w:rsid w:val="009179DB"/>
    <w:rsid w:val="00917C93"/>
    <w:rsid w:val="00920516"/>
    <w:rsid w:val="00920715"/>
    <w:rsid w:val="00922BA0"/>
    <w:rsid w:val="009240A3"/>
    <w:rsid w:val="00925038"/>
    <w:rsid w:val="00925F6C"/>
    <w:rsid w:val="009305DE"/>
    <w:rsid w:val="0093103A"/>
    <w:rsid w:val="009311BB"/>
    <w:rsid w:val="00932CA3"/>
    <w:rsid w:val="00933448"/>
    <w:rsid w:val="00933646"/>
    <w:rsid w:val="00933A2C"/>
    <w:rsid w:val="00933FD3"/>
    <w:rsid w:val="009342A3"/>
    <w:rsid w:val="00934B54"/>
    <w:rsid w:val="00934FA7"/>
    <w:rsid w:val="00937AC2"/>
    <w:rsid w:val="00940046"/>
    <w:rsid w:val="0094015D"/>
    <w:rsid w:val="00940659"/>
    <w:rsid w:val="00941278"/>
    <w:rsid w:val="00941697"/>
    <w:rsid w:val="00941DD3"/>
    <w:rsid w:val="00943D5F"/>
    <w:rsid w:val="0094588B"/>
    <w:rsid w:val="009458C2"/>
    <w:rsid w:val="00945DD5"/>
    <w:rsid w:val="009464EC"/>
    <w:rsid w:val="00946932"/>
    <w:rsid w:val="00946CFA"/>
    <w:rsid w:val="00950671"/>
    <w:rsid w:val="00950B3D"/>
    <w:rsid w:val="0095327B"/>
    <w:rsid w:val="009535B8"/>
    <w:rsid w:val="00954D37"/>
    <w:rsid w:val="00956FED"/>
    <w:rsid w:val="00957813"/>
    <w:rsid w:val="00957A9A"/>
    <w:rsid w:val="00957B67"/>
    <w:rsid w:val="00961A0E"/>
    <w:rsid w:val="0096425F"/>
    <w:rsid w:val="0096471F"/>
    <w:rsid w:val="00970586"/>
    <w:rsid w:val="00972354"/>
    <w:rsid w:val="009728D7"/>
    <w:rsid w:val="00972A5D"/>
    <w:rsid w:val="00972D98"/>
    <w:rsid w:val="00975E62"/>
    <w:rsid w:val="00981392"/>
    <w:rsid w:val="009823D4"/>
    <w:rsid w:val="009824A3"/>
    <w:rsid w:val="00982DB5"/>
    <w:rsid w:val="00982DEB"/>
    <w:rsid w:val="00983BB0"/>
    <w:rsid w:val="00983F6C"/>
    <w:rsid w:val="009840BF"/>
    <w:rsid w:val="00984DCF"/>
    <w:rsid w:val="009867B2"/>
    <w:rsid w:val="00990A34"/>
    <w:rsid w:val="0099189E"/>
    <w:rsid w:val="00991BAB"/>
    <w:rsid w:val="009928BC"/>
    <w:rsid w:val="00992AA7"/>
    <w:rsid w:val="00992BC0"/>
    <w:rsid w:val="00992DD7"/>
    <w:rsid w:val="0099508E"/>
    <w:rsid w:val="00995CBE"/>
    <w:rsid w:val="0099628E"/>
    <w:rsid w:val="009A0845"/>
    <w:rsid w:val="009A15F3"/>
    <w:rsid w:val="009A2D7D"/>
    <w:rsid w:val="009A3038"/>
    <w:rsid w:val="009A38DF"/>
    <w:rsid w:val="009A3DC5"/>
    <w:rsid w:val="009A4D85"/>
    <w:rsid w:val="009A6908"/>
    <w:rsid w:val="009A6AE5"/>
    <w:rsid w:val="009A7CC6"/>
    <w:rsid w:val="009B1B7A"/>
    <w:rsid w:val="009B1EB2"/>
    <w:rsid w:val="009B2E5F"/>
    <w:rsid w:val="009B3367"/>
    <w:rsid w:val="009B36C5"/>
    <w:rsid w:val="009B3B6C"/>
    <w:rsid w:val="009B5A50"/>
    <w:rsid w:val="009B5BE9"/>
    <w:rsid w:val="009B6E6B"/>
    <w:rsid w:val="009B771C"/>
    <w:rsid w:val="009B773E"/>
    <w:rsid w:val="009B7D08"/>
    <w:rsid w:val="009C0A78"/>
    <w:rsid w:val="009C1299"/>
    <w:rsid w:val="009C1A75"/>
    <w:rsid w:val="009C2D31"/>
    <w:rsid w:val="009C4654"/>
    <w:rsid w:val="009C5127"/>
    <w:rsid w:val="009C5F89"/>
    <w:rsid w:val="009C755D"/>
    <w:rsid w:val="009C7D07"/>
    <w:rsid w:val="009C7F70"/>
    <w:rsid w:val="009D2211"/>
    <w:rsid w:val="009D4067"/>
    <w:rsid w:val="009D5449"/>
    <w:rsid w:val="009D6E5E"/>
    <w:rsid w:val="009E0471"/>
    <w:rsid w:val="009E0BC3"/>
    <w:rsid w:val="009E1552"/>
    <w:rsid w:val="009E2792"/>
    <w:rsid w:val="009E28F3"/>
    <w:rsid w:val="009E498D"/>
    <w:rsid w:val="009E60A7"/>
    <w:rsid w:val="009E6CD6"/>
    <w:rsid w:val="009E73FC"/>
    <w:rsid w:val="009F0161"/>
    <w:rsid w:val="009F0844"/>
    <w:rsid w:val="009F15E5"/>
    <w:rsid w:val="009F1710"/>
    <w:rsid w:val="009F2804"/>
    <w:rsid w:val="009F2813"/>
    <w:rsid w:val="009F281F"/>
    <w:rsid w:val="009F3D08"/>
    <w:rsid w:val="009F3DE6"/>
    <w:rsid w:val="009F4317"/>
    <w:rsid w:val="009F59FD"/>
    <w:rsid w:val="009F5D68"/>
    <w:rsid w:val="00A001B2"/>
    <w:rsid w:val="00A00579"/>
    <w:rsid w:val="00A00584"/>
    <w:rsid w:val="00A00EFF"/>
    <w:rsid w:val="00A02D88"/>
    <w:rsid w:val="00A040D1"/>
    <w:rsid w:val="00A04E1C"/>
    <w:rsid w:val="00A05503"/>
    <w:rsid w:val="00A05D92"/>
    <w:rsid w:val="00A068EF"/>
    <w:rsid w:val="00A1040A"/>
    <w:rsid w:val="00A10C34"/>
    <w:rsid w:val="00A112F8"/>
    <w:rsid w:val="00A13232"/>
    <w:rsid w:val="00A13F1A"/>
    <w:rsid w:val="00A145CC"/>
    <w:rsid w:val="00A147F6"/>
    <w:rsid w:val="00A150B8"/>
    <w:rsid w:val="00A15579"/>
    <w:rsid w:val="00A1564B"/>
    <w:rsid w:val="00A1579B"/>
    <w:rsid w:val="00A202A9"/>
    <w:rsid w:val="00A23E5F"/>
    <w:rsid w:val="00A2568B"/>
    <w:rsid w:val="00A26952"/>
    <w:rsid w:val="00A26E0F"/>
    <w:rsid w:val="00A27352"/>
    <w:rsid w:val="00A279B8"/>
    <w:rsid w:val="00A27CCD"/>
    <w:rsid w:val="00A30265"/>
    <w:rsid w:val="00A30D21"/>
    <w:rsid w:val="00A31BF0"/>
    <w:rsid w:val="00A3288E"/>
    <w:rsid w:val="00A32B5B"/>
    <w:rsid w:val="00A330D3"/>
    <w:rsid w:val="00A349A7"/>
    <w:rsid w:val="00A412B7"/>
    <w:rsid w:val="00A42DAB"/>
    <w:rsid w:val="00A447BE"/>
    <w:rsid w:val="00A45729"/>
    <w:rsid w:val="00A461BF"/>
    <w:rsid w:val="00A4691D"/>
    <w:rsid w:val="00A475EF"/>
    <w:rsid w:val="00A47A56"/>
    <w:rsid w:val="00A51158"/>
    <w:rsid w:val="00A52572"/>
    <w:rsid w:val="00A52EAA"/>
    <w:rsid w:val="00A53859"/>
    <w:rsid w:val="00A54A39"/>
    <w:rsid w:val="00A551DF"/>
    <w:rsid w:val="00A604C3"/>
    <w:rsid w:val="00A61B9D"/>
    <w:rsid w:val="00A61BA3"/>
    <w:rsid w:val="00A62343"/>
    <w:rsid w:val="00A623FC"/>
    <w:rsid w:val="00A62CFB"/>
    <w:rsid w:val="00A651A7"/>
    <w:rsid w:val="00A65507"/>
    <w:rsid w:val="00A65772"/>
    <w:rsid w:val="00A6750B"/>
    <w:rsid w:val="00A6798E"/>
    <w:rsid w:val="00A706E6"/>
    <w:rsid w:val="00A70849"/>
    <w:rsid w:val="00A71294"/>
    <w:rsid w:val="00A7158D"/>
    <w:rsid w:val="00A71A83"/>
    <w:rsid w:val="00A72FB3"/>
    <w:rsid w:val="00A735AE"/>
    <w:rsid w:val="00A753D8"/>
    <w:rsid w:val="00A769E6"/>
    <w:rsid w:val="00A776EC"/>
    <w:rsid w:val="00A81A66"/>
    <w:rsid w:val="00A81F8C"/>
    <w:rsid w:val="00A85FA7"/>
    <w:rsid w:val="00A86DA2"/>
    <w:rsid w:val="00A9108F"/>
    <w:rsid w:val="00A9236B"/>
    <w:rsid w:val="00A924FB"/>
    <w:rsid w:val="00A96103"/>
    <w:rsid w:val="00A967CC"/>
    <w:rsid w:val="00AA0463"/>
    <w:rsid w:val="00AA1318"/>
    <w:rsid w:val="00AA18BD"/>
    <w:rsid w:val="00AA27A3"/>
    <w:rsid w:val="00AA2E92"/>
    <w:rsid w:val="00AA5074"/>
    <w:rsid w:val="00AA6D26"/>
    <w:rsid w:val="00AB23E2"/>
    <w:rsid w:val="00AB5D69"/>
    <w:rsid w:val="00AB6B96"/>
    <w:rsid w:val="00AB77B0"/>
    <w:rsid w:val="00AC1699"/>
    <w:rsid w:val="00AC1BA2"/>
    <w:rsid w:val="00AC42E5"/>
    <w:rsid w:val="00AC551D"/>
    <w:rsid w:val="00AC636F"/>
    <w:rsid w:val="00AC692C"/>
    <w:rsid w:val="00AC6A11"/>
    <w:rsid w:val="00AC750D"/>
    <w:rsid w:val="00AC7DD0"/>
    <w:rsid w:val="00AD0448"/>
    <w:rsid w:val="00AD0C31"/>
    <w:rsid w:val="00AD2470"/>
    <w:rsid w:val="00AD4CDF"/>
    <w:rsid w:val="00AE1B27"/>
    <w:rsid w:val="00AE3E2B"/>
    <w:rsid w:val="00AE58C0"/>
    <w:rsid w:val="00AE5C7A"/>
    <w:rsid w:val="00AE66A8"/>
    <w:rsid w:val="00AF0AA2"/>
    <w:rsid w:val="00AF13BB"/>
    <w:rsid w:val="00AF23C2"/>
    <w:rsid w:val="00AF6D48"/>
    <w:rsid w:val="00AF7068"/>
    <w:rsid w:val="00AF7715"/>
    <w:rsid w:val="00B00FC6"/>
    <w:rsid w:val="00B02029"/>
    <w:rsid w:val="00B022C4"/>
    <w:rsid w:val="00B0250B"/>
    <w:rsid w:val="00B025EA"/>
    <w:rsid w:val="00B02F6B"/>
    <w:rsid w:val="00B03936"/>
    <w:rsid w:val="00B03BDB"/>
    <w:rsid w:val="00B05056"/>
    <w:rsid w:val="00B06BE1"/>
    <w:rsid w:val="00B07A1C"/>
    <w:rsid w:val="00B07D47"/>
    <w:rsid w:val="00B1000C"/>
    <w:rsid w:val="00B1040C"/>
    <w:rsid w:val="00B10604"/>
    <w:rsid w:val="00B128F6"/>
    <w:rsid w:val="00B13DA4"/>
    <w:rsid w:val="00B14918"/>
    <w:rsid w:val="00B17F11"/>
    <w:rsid w:val="00B200FC"/>
    <w:rsid w:val="00B20692"/>
    <w:rsid w:val="00B20E16"/>
    <w:rsid w:val="00B210B0"/>
    <w:rsid w:val="00B22261"/>
    <w:rsid w:val="00B25587"/>
    <w:rsid w:val="00B30AE5"/>
    <w:rsid w:val="00B3155E"/>
    <w:rsid w:val="00B328DF"/>
    <w:rsid w:val="00B3484F"/>
    <w:rsid w:val="00B36B3C"/>
    <w:rsid w:val="00B40B3D"/>
    <w:rsid w:val="00B40F0A"/>
    <w:rsid w:val="00B41202"/>
    <w:rsid w:val="00B453C4"/>
    <w:rsid w:val="00B46549"/>
    <w:rsid w:val="00B46A2A"/>
    <w:rsid w:val="00B50128"/>
    <w:rsid w:val="00B50BED"/>
    <w:rsid w:val="00B52273"/>
    <w:rsid w:val="00B55687"/>
    <w:rsid w:val="00B56C2F"/>
    <w:rsid w:val="00B57F7D"/>
    <w:rsid w:val="00B6093F"/>
    <w:rsid w:val="00B60F87"/>
    <w:rsid w:val="00B62103"/>
    <w:rsid w:val="00B635C6"/>
    <w:rsid w:val="00B65868"/>
    <w:rsid w:val="00B65AE8"/>
    <w:rsid w:val="00B66F64"/>
    <w:rsid w:val="00B6753D"/>
    <w:rsid w:val="00B67CC6"/>
    <w:rsid w:val="00B712ED"/>
    <w:rsid w:val="00B72D0C"/>
    <w:rsid w:val="00B73F72"/>
    <w:rsid w:val="00B7438B"/>
    <w:rsid w:val="00B758C2"/>
    <w:rsid w:val="00B76911"/>
    <w:rsid w:val="00B773E7"/>
    <w:rsid w:val="00B774E8"/>
    <w:rsid w:val="00B77672"/>
    <w:rsid w:val="00B805C6"/>
    <w:rsid w:val="00B8121D"/>
    <w:rsid w:val="00B84666"/>
    <w:rsid w:val="00B84F4A"/>
    <w:rsid w:val="00B860E2"/>
    <w:rsid w:val="00B87172"/>
    <w:rsid w:val="00B90969"/>
    <w:rsid w:val="00B90ED9"/>
    <w:rsid w:val="00B9210B"/>
    <w:rsid w:val="00B93660"/>
    <w:rsid w:val="00B94F5E"/>
    <w:rsid w:val="00B9610D"/>
    <w:rsid w:val="00B97836"/>
    <w:rsid w:val="00B97F97"/>
    <w:rsid w:val="00BA0725"/>
    <w:rsid w:val="00BA2C4E"/>
    <w:rsid w:val="00BA39C3"/>
    <w:rsid w:val="00BA4BE2"/>
    <w:rsid w:val="00BA5A6A"/>
    <w:rsid w:val="00BA6028"/>
    <w:rsid w:val="00BA7EDF"/>
    <w:rsid w:val="00BB1DFC"/>
    <w:rsid w:val="00BB45F5"/>
    <w:rsid w:val="00BB49D0"/>
    <w:rsid w:val="00BB54AA"/>
    <w:rsid w:val="00BB6882"/>
    <w:rsid w:val="00BC45B2"/>
    <w:rsid w:val="00BC48BC"/>
    <w:rsid w:val="00BC5DAE"/>
    <w:rsid w:val="00BD0C99"/>
    <w:rsid w:val="00BD1917"/>
    <w:rsid w:val="00BD35E3"/>
    <w:rsid w:val="00BD392B"/>
    <w:rsid w:val="00BD4C4B"/>
    <w:rsid w:val="00BD6B84"/>
    <w:rsid w:val="00BD70B3"/>
    <w:rsid w:val="00BE0287"/>
    <w:rsid w:val="00BE0490"/>
    <w:rsid w:val="00BE063C"/>
    <w:rsid w:val="00BE0D3C"/>
    <w:rsid w:val="00BE285B"/>
    <w:rsid w:val="00BE2C2E"/>
    <w:rsid w:val="00BF21F6"/>
    <w:rsid w:val="00BF2DEB"/>
    <w:rsid w:val="00BF3C14"/>
    <w:rsid w:val="00BF4180"/>
    <w:rsid w:val="00BF6FB8"/>
    <w:rsid w:val="00BF7BA9"/>
    <w:rsid w:val="00C00906"/>
    <w:rsid w:val="00C01922"/>
    <w:rsid w:val="00C038C0"/>
    <w:rsid w:val="00C0470C"/>
    <w:rsid w:val="00C077BB"/>
    <w:rsid w:val="00C1064F"/>
    <w:rsid w:val="00C113AB"/>
    <w:rsid w:val="00C1203C"/>
    <w:rsid w:val="00C14355"/>
    <w:rsid w:val="00C15222"/>
    <w:rsid w:val="00C153FF"/>
    <w:rsid w:val="00C16F8E"/>
    <w:rsid w:val="00C172B6"/>
    <w:rsid w:val="00C178DF"/>
    <w:rsid w:val="00C17ED0"/>
    <w:rsid w:val="00C17F0D"/>
    <w:rsid w:val="00C2085B"/>
    <w:rsid w:val="00C21DE2"/>
    <w:rsid w:val="00C22F9A"/>
    <w:rsid w:val="00C23EE5"/>
    <w:rsid w:val="00C247CB"/>
    <w:rsid w:val="00C26FE2"/>
    <w:rsid w:val="00C3010A"/>
    <w:rsid w:val="00C30C65"/>
    <w:rsid w:val="00C313CC"/>
    <w:rsid w:val="00C318C9"/>
    <w:rsid w:val="00C31944"/>
    <w:rsid w:val="00C31B81"/>
    <w:rsid w:val="00C32F5F"/>
    <w:rsid w:val="00C3330F"/>
    <w:rsid w:val="00C3331E"/>
    <w:rsid w:val="00C34362"/>
    <w:rsid w:val="00C34886"/>
    <w:rsid w:val="00C34C27"/>
    <w:rsid w:val="00C34E35"/>
    <w:rsid w:val="00C350D3"/>
    <w:rsid w:val="00C352CE"/>
    <w:rsid w:val="00C355F3"/>
    <w:rsid w:val="00C37DDF"/>
    <w:rsid w:val="00C40D12"/>
    <w:rsid w:val="00C45917"/>
    <w:rsid w:val="00C46E0D"/>
    <w:rsid w:val="00C4795A"/>
    <w:rsid w:val="00C507D3"/>
    <w:rsid w:val="00C518C9"/>
    <w:rsid w:val="00C51C4F"/>
    <w:rsid w:val="00C5260B"/>
    <w:rsid w:val="00C53AFB"/>
    <w:rsid w:val="00C5403C"/>
    <w:rsid w:val="00C55496"/>
    <w:rsid w:val="00C55DB9"/>
    <w:rsid w:val="00C57360"/>
    <w:rsid w:val="00C57BD5"/>
    <w:rsid w:val="00C57C4E"/>
    <w:rsid w:val="00C6075E"/>
    <w:rsid w:val="00C60C97"/>
    <w:rsid w:val="00C6299B"/>
    <w:rsid w:val="00C62F39"/>
    <w:rsid w:val="00C64F2A"/>
    <w:rsid w:val="00C65127"/>
    <w:rsid w:val="00C65CA0"/>
    <w:rsid w:val="00C7069A"/>
    <w:rsid w:val="00C73585"/>
    <w:rsid w:val="00C74E94"/>
    <w:rsid w:val="00C758BD"/>
    <w:rsid w:val="00C76587"/>
    <w:rsid w:val="00C808BB"/>
    <w:rsid w:val="00C8267D"/>
    <w:rsid w:val="00C86FB5"/>
    <w:rsid w:val="00C87B60"/>
    <w:rsid w:val="00C9101F"/>
    <w:rsid w:val="00C91911"/>
    <w:rsid w:val="00C92380"/>
    <w:rsid w:val="00C925B5"/>
    <w:rsid w:val="00C932FE"/>
    <w:rsid w:val="00C947F3"/>
    <w:rsid w:val="00C94E9E"/>
    <w:rsid w:val="00C964F1"/>
    <w:rsid w:val="00C96ADB"/>
    <w:rsid w:val="00C9791D"/>
    <w:rsid w:val="00CA1298"/>
    <w:rsid w:val="00CA1E6D"/>
    <w:rsid w:val="00CA2352"/>
    <w:rsid w:val="00CA2A15"/>
    <w:rsid w:val="00CA30F3"/>
    <w:rsid w:val="00CA36BE"/>
    <w:rsid w:val="00CA40E7"/>
    <w:rsid w:val="00CA5ADA"/>
    <w:rsid w:val="00CA659A"/>
    <w:rsid w:val="00CA73F5"/>
    <w:rsid w:val="00CA764D"/>
    <w:rsid w:val="00CB2153"/>
    <w:rsid w:val="00CB253E"/>
    <w:rsid w:val="00CB5275"/>
    <w:rsid w:val="00CB60D8"/>
    <w:rsid w:val="00CB7E35"/>
    <w:rsid w:val="00CC223A"/>
    <w:rsid w:val="00CC2C08"/>
    <w:rsid w:val="00CC37C7"/>
    <w:rsid w:val="00CD02F7"/>
    <w:rsid w:val="00CD1072"/>
    <w:rsid w:val="00CD127E"/>
    <w:rsid w:val="00CD178F"/>
    <w:rsid w:val="00CD388E"/>
    <w:rsid w:val="00CE0C1C"/>
    <w:rsid w:val="00CE10EF"/>
    <w:rsid w:val="00CE1B1F"/>
    <w:rsid w:val="00CE2476"/>
    <w:rsid w:val="00CE310F"/>
    <w:rsid w:val="00CE3C5B"/>
    <w:rsid w:val="00CE411E"/>
    <w:rsid w:val="00CE557E"/>
    <w:rsid w:val="00CE5673"/>
    <w:rsid w:val="00CE6895"/>
    <w:rsid w:val="00CE75F7"/>
    <w:rsid w:val="00CF05A4"/>
    <w:rsid w:val="00CF0CE9"/>
    <w:rsid w:val="00CF1C82"/>
    <w:rsid w:val="00CF1C90"/>
    <w:rsid w:val="00CF1E07"/>
    <w:rsid w:val="00CF207E"/>
    <w:rsid w:val="00CF2268"/>
    <w:rsid w:val="00CF2623"/>
    <w:rsid w:val="00CF2790"/>
    <w:rsid w:val="00CF3A90"/>
    <w:rsid w:val="00CF5D08"/>
    <w:rsid w:val="00CF64E8"/>
    <w:rsid w:val="00CF695C"/>
    <w:rsid w:val="00CF7557"/>
    <w:rsid w:val="00D00198"/>
    <w:rsid w:val="00D009CE"/>
    <w:rsid w:val="00D00A50"/>
    <w:rsid w:val="00D02216"/>
    <w:rsid w:val="00D02AA8"/>
    <w:rsid w:val="00D03AD5"/>
    <w:rsid w:val="00D041B9"/>
    <w:rsid w:val="00D044DD"/>
    <w:rsid w:val="00D049B8"/>
    <w:rsid w:val="00D04D04"/>
    <w:rsid w:val="00D102C2"/>
    <w:rsid w:val="00D1139E"/>
    <w:rsid w:val="00D11F01"/>
    <w:rsid w:val="00D15BEF"/>
    <w:rsid w:val="00D15BF0"/>
    <w:rsid w:val="00D16017"/>
    <w:rsid w:val="00D162D3"/>
    <w:rsid w:val="00D20629"/>
    <w:rsid w:val="00D2136D"/>
    <w:rsid w:val="00D216B4"/>
    <w:rsid w:val="00D220EA"/>
    <w:rsid w:val="00D253A6"/>
    <w:rsid w:val="00D26DBC"/>
    <w:rsid w:val="00D26FD7"/>
    <w:rsid w:val="00D27071"/>
    <w:rsid w:val="00D27179"/>
    <w:rsid w:val="00D27904"/>
    <w:rsid w:val="00D3090B"/>
    <w:rsid w:val="00D3118C"/>
    <w:rsid w:val="00D31240"/>
    <w:rsid w:val="00D31973"/>
    <w:rsid w:val="00D31DD3"/>
    <w:rsid w:val="00D321E7"/>
    <w:rsid w:val="00D34731"/>
    <w:rsid w:val="00D349B7"/>
    <w:rsid w:val="00D35C3B"/>
    <w:rsid w:val="00D37683"/>
    <w:rsid w:val="00D377F5"/>
    <w:rsid w:val="00D4038F"/>
    <w:rsid w:val="00D40988"/>
    <w:rsid w:val="00D46A15"/>
    <w:rsid w:val="00D4772D"/>
    <w:rsid w:val="00D47802"/>
    <w:rsid w:val="00D5064E"/>
    <w:rsid w:val="00D510AC"/>
    <w:rsid w:val="00D51E27"/>
    <w:rsid w:val="00D5280F"/>
    <w:rsid w:val="00D545D1"/>
    <w:rsid w:val="00D547E7"/>
    <w:rsid w:val="00D54FAB"/>
    <w:rsid w:val="00D55A88"/>
    <w:rsid w:val="00D57002"/>
    <w:rsid w:val="00D57ED3"/>
    <w:rsid w:val="00D609E0"/>
    <w:rsid w:val="00D6402B"/>
    <w:rsid w:val="00D6521F"/>
    <w:rsid w:val="00D6540B"/>
    <w:rsid w:val="00D6565C"/>
    <w:rsid w:val="00D66D9A"/>
    <w:rsid w:val="00D66DC7"/>
    <w:rsid w:val="00D67A08"/>
    <w:rsid w:val="00D67F29"/>
    <w:rsid w:val="00D7009C"/>
    <w:rsid w:val="00D711FE"/>
    <w:rsid w:val="00D71617"/>
    <w:rsid w:val="00D72107"/>
    <w:rsid w:val="00D7276A"/>
    <w:rsid w:val="00D77811"/>
    <w:rsid w:val="00D77F02"/>
    <w:rsid w:val="00D80279"/>
    <w:rsid w:val="00D81386"/>
    <w:rsid w:val="00D82BAE"/>
    <w:rsid w:val="00D870F6"/>
    <w:rsid w:val="00D87240"/>
    <w:rsid w:val="00D87A28"/>
    <w:rsid w:val="00D900E7"/>
    <w:rsid w:val="00D9066C"/>
    <w:rsid w:val="00D90F26"/>
    <w:rsid w:val="00D925F8"/>
    <w:rsid w:val="00D93193"/>
    <w:rsid w:val="00D94AB5"/>
    <w:rsid w:val="00D94FFB"/>
    <w:rsid w:val="00D97AD0"/>
    <w:rsid w:val="00DA3B1A"/>
    <w:rsid w:val="00DA3FF0"/>
    <w:rsid w:val="00DA56C7"/>
    <w:rsid w:val="00DA5B34"/>
    <w:rsid w:val="00DB0D67"/>
    <w:rsid w:val="00DB0F20"/>
    <w:rsid w:val="00DB2581"/>
    <w:rsid w:val="00DB26B1"/>
    <w:rsid w:val="00DB57EF"/>
    <w:rsid w:val="00DB683D"/>
    <w:rsid w:val="00DB7CB5"/>
    <w:rsid w:val="00DC1D57"/>
    <w:rsid w:val="00DC288C"/>
    <w:rsid w:val="00DC3928"/>
    <w:rsid w:val="00DC3E15"/>
    <w:rsid w:val="00DC43C0"/>
    <w:rsid w:val="00DC559B"/>
    <w:rsid w:val="00DC63CC"/>
    <w:rsid w:val="00DC7E85"/>
    <w:rsid w:val="00DD16B3"/>
    <w:rsid w:val="00DD25E4"/>
    <w:rsid w:val="00DD3CD4"/>
    <w:rsid w:val="00DD3FE0"/>
    <w:rsid w:val="00DD4126"/>
    <w:rsid w:val="00DD5F1B"/>
    <w:rsid w:val="00DD6E73"/>
    <w:rsid w:val="00DE0B45"/>
    <w:rsid w:val="00DE0BF8"/>
    <w:rsid w:val="00DE1285"/>
    <w:rsid w:val="00DE1B13"/>
    <w:rsid w:val="00DE1EDF"/>
    <w:rsid w:val="00DE264E"/>
    <w:rsid w:val="00DE3D4C"/>
    <w:rsid w:val="00DE4683"/>
    <w:rsid w:val="00DE4ACE"/>
    <w:rsid w:val="00DE519F"/>
    <w:rsid w:val="00DE68C5"/>
    <w:rsid w:val="00DE7012"/>
    <w:rsid w:val="00DE736E"/>
    <w:rsid w:val="00DF21E7"/>
    <w:rsid w:val="00DF3D6B"/>
    <w:rsid w:val="00DF4267"/>
    <w:rsid w:val="00DF55C4"/>
    <w:rsid w:val="00DF7EEF"/>
    <w:rsid w:val="00E0280C"/>
    <w:rsid w:val="00E02CD3"/>
    <w:rsid w:val="00E04364"/>
    <w:rsid w:val="00E045D1"/>
    <w:rsid w:val="00E05872"/>
    <w:rsid w:val="00E05A60"/>
    <w:rsid w:val="00E079DB"/>
    <w:rsid w:val="00E1004A"/>
    <w:rsid w:val="00E10D51"/>
    <w:rsid w:val="00E13106"/>
    <w:rsid w:val="00E13E1A"/>
    <w:rsid w:val="00E147E8"/>
    <w:rsid w:val="00E14B00"/>
    <w:rsid w:val="00E164D1"/>
    <w:rsid w:val="00E17AD5"/>
    <w:rsid w:val="00E22011"/>
    <w:rsid w:val="00E25CA7"/>
    <w:rsid w:val="00E263F0"/>
    <w:rsid w:val="00E275F4"/>
    <w:rsid w:val="00E27E30"/>
    <w:rsid w:val="00E309D1"/>
    <w:rsid w:val="00E33DF2"/>
    <w:rsid w:val="00E33EDE"/>
    <w:rsid w:val="00E358B1"/>
    <w:rsid w:val="00E368D6"/>
    <w:rsid w:val="00E375F7"/>
    <w:rsid w:val="00E40CAD"/>
    <w:rsid w:val="00E421C2"/>
    <w:rsid w:val="00E42A16"/>
    <w:rsid w:val="00E42D50"/>
    <w:rsid w:val="00E4344E"/>
    <w:rsid w:val="00E43E58"/>
    <w:rsid w:val="00E441D1"/>
    <w:rsid w:val="00E452CB"/>
    <w:rsid w:val="00E45C35"/>
    <w:rsid w:val="00E469AE"/>
    <w:rsid w:val="00E50E5B"/>
    <w:rsid w:val="00E510D7"/>
    <w:rsid w:val="00E52197"/>
    <w:rsid w:val="00E5227B"/>
    <w:rsid w:val="00E52CC0"/>
    <w:rsid w:val="00E52CE8"/>
    <w:rsid w:val="00E55F43"/>
    <w:rsid w:val="00E60743"/>
    <w:rsid w:val="00E60E15"/>
    <w:rsid w:val="00E6163E"/>
    <w:rsid w:val="00E618E1"/>
    <w:rsid w:val="00E6572C"/>
    <w:rsid w:val="00E6604B"/>
    <w:rsid w:val="00E66C9C"/>
    <w:rsid w:val="00E702F8"/>
    <w:rsid w:val="00E70F70"/>
    <w:rsid w:val="00E71087"/>
    <w:rsid w:val="00E71F43"/>
    <w:rsid w:val="00E7481B"/>
    <w:rsid w:val="00E74AAB"/>
    <w:rsid w:val="00E75168"/>
    <w:rsid w:val="00E7684C"/>
    <w:rsid w:val="00E76E49"/>
    <w:rsid w:val="00E80895"/>
    <w:rsid w:val="00E81807"/>
    <w:rsid w:val="00E876F1"/>
    <w:rsid w:val="00E87E32"/>
    <w:rsid w:val="00E90B02"/>
    <w:rsid w:val="00E9146C"/>
    <w:rsid w:val="00E921B4"/>
    <w:rsid w:val="00E92269"/>
    <w:rsid w:val="00E9240F"/>
    <w:rsid w:val="00E9417E"/>
    <w:rsid w:val="00EA0522"/>
    <w:rsid w:val="00EA1D23"/>
    <w:rsid w:val="00EA1D72"/>
    <w:rsid w:val="00EA31CA"/>
    <w:rsid w:val="00EA341A"/>
    <w:rsid w:val="00EA3E09"/>
    <w:rsid w:val="00EA478D"/>
    <w:rsid w:val="00EA49B6"/>
    <w:rsid w:val="00EA721E"/>
    <w:rsid w:val="00EA76A1"/>
    <w:rsid w:val="00EB2B8D"/>
    <w:rsid w:val="00EB3CF1"/>
    <w:rsid w:val="00EB49D7"/>
    <w:rsid w:val="00EB588C"/>
    <w:rsid w:val="00EB5D83"/>
    <w:rsid w:val="00EB5DBF"/>
    <w:rsid w:val="00EB731F"/>
    <w:rsid w:val="00EB7A31"/>
    <w:rsid w:val="00EC10D8"/>
    <w:rsid w:val="00EC1300"/>
    <w:rsid w:val="00EC2EC3"/>
    <w:rsid w:val="00EC47B0"/>
    <w:rsid w:val="00EC62D0"/>
    <w:rsid w:val="00EC7669"/>
    <w:rsid w:val="00ED0578"/>
    <w:rsid w:val="00ED11BD"/>
    <w:rsid w:val="00ED12BF"/>
    <w:rsid w:val="00ED34B8"/>
    <w:rsid w:val="00ED3B45"/>
    <w:rsid w:val="00ED40F0"/>
    <w:rsid w:val="00ED61F1"/>
    <w:rsid w:val="00ED7D1F"/>
    <w:rsid w:val="00EE0068"/>
    <w:rsid w:val="00EE13E8"/>
    <w:rsid w:val="00EE3BEC"/>
    <w:rsid w:val="00EE4287"/>
    <w:rsid w:val="00EE494E"/>
    <w:rsid w:val="00EE51B8"/>
    <w:rsid w:val="00EE6ED3"/>
    <w:rsid w:val="00EE703C"/>
    <w:rsid w:val="00EE78A2"/>
    <w:rsid w:val="00EE78A4"/>
    <w:rsid w:val="00EF04DB"/>
    <w:rsid w:val="00EF376A"/>
    <w:rsid w:val="00EF56A4"/>
    <w:rsid w:val="00EF6234"/>
    <w:rsid w:val="00F011D3"/>
    <w:rsid w:val="00F061C7"/>
    <w:rsid w:val="00F069CE"/>
    <w:rsid w:val="00F0776A"/>
    <w:rsid w:val="00F07836"/>
    <w:rsid w:val="00F07CD1"/>
    <w:rsid w:val="00F10DB1"/>
    <w:rsid w:val="00F11146"/>
    <w:rsid w:val="00F13F94"/>
    <w:rsid w:val="00F14AB2"/>
    <w:rsid w:val="00F14E74"/>
    <w:rsid w:val="00F1675D"/>
    <w:rsid w:val="00F20535"/>
    <w:rsid w:val="00F216EB"/>
    <w:rsid w:val="00F21E25"/>
    <w:rsid w:val="00F22054"/>
    <w:rsid w:val="00F22C9D"/>
    <w:rsid w:val="00F22CFB"/>
    <w:rsid w:val="00F23136"/>
    <w:rsid w:val="00F24DAC"/>
    <w:rsid w:val="00F2523E"/>
    <w:rsid w:val="00F254B1"/>
    <w:rsid w:val="00F2623C"/>
    <w:rsid w:val="00F2685A"/>
    <w:rsid w:val="00F275EF"/>
    <w:rsid w:val="00F31C9C"/>
    <w:rsid w:val="00F32BDE"/>
    <w:rsid w:val="00F32CE2"/>
    <w:rsid w:val="00F339F7"/>
    <w:rsid w:val="00F35B3E"/>
    <w:rsid w:val="00F35F13"/>
    <w:rsid w:val="00F43F3A"/>
    <w:rsid w:val="00F45B14"/>
    <w:rsid w:val="00F468EB"/>
    <w:rsid w:val="00F46AFD"/>
    <w:rsid w:val="00F47053"/>
    <w:rsid w:val="00F472EA"/>
    <w:rsid w:val="00F47CB8"/>
    <w:rsid w:val="00F52F77"/>
    <w:rsid w:val="00F5349A"/>
    <w:rsid w:val="00F5358B"/>
    <w:rsid w:val="00F549F3"/>
    <w:rsid w:val="00F5522B"/>
    <w:rsid w:val="00F55D3C"/>
    <w:rsid w:val="00F569F5"/>
    <w:rsid w:val="00F57E56"/>
    <w:rsid w:val="00F62F40"/>
    <w:rsid w:val="00F67692"/>
    <w:rsid w:val="00F70B3F"/>
    <w:rsid w:val="00F7250B"/>
    <w:rsid w:val="00F77413"/>
    <w:rsid w:val="00F77BD1"/>
    <w:rsid w:val="00F80C77"/>
    <w:rsid w:val="00F80C7A"/>
    <w:rsid w:val="00F812E3"/>
    <w:rsid w:val="00F81D70"/>
    <w:rsid w:val="00F842AF"/>
    <w:rsid w:val="00F85D73"/>
    <w:rsid w:val="00F86673"/>
    <w:rsid w:val="00F86CB0"/>
    <w:rsid w:val="00F87BBA"/>
    <w:rsid w:val="00F9021E"/>
    <w:rsid w:val="00F926C9"/>
    <w:rsid w:val="00F93711"/>
    <w:rsid w:val="00F94BED"/>
    <w:rsid w:val="00F9528E"/>
    <w:rsid w:val="00F95E6B"/>
    <w:rsid w:val="00F961DB"/>
    <w:rsid w:val="00F963D0"/>
    <w:rsid w:val="00F973CD"/>
    <w:rsid w:val="00F973D7"/>
    <w:rsid w:val="00FA0674"/>
    <w:rsid w:val="00FA1B27"/>
    <w:rsid w:val="00FA4ABF"/>
    <w:rsid w:val="00FA5F41"/>
    <w:rsid w:val="00FA7EC1"/>
    <w:rsid w:val="00FB1505"/>
    <w:rsid w:val="00FB1E7C"/>
    <w:rsid w:val="00FB4AD8"/>
    <w:rsid w:val="00FB5823"/>
    <w:rsid w:val="00FC01BC"/>
    <w:rsid w:val="00FC0B25"/>
    <w:rsid w:val="00FC110B"/>
    <w:rsid w:val="00FC1A34"/>
    <w:rsid w:val="00FC2C0B"/>
    <w:rsid w:val="00FC4EBD"/>
    <w:rsid w:val="00FC6043"/>
    <w:rsid w:val="00FC680C"/>
    <w:rsid w:val="00FD03C2"/>
    <w:rsid w:val="00FD0AE9"/>
    <w:rsid w:val="00FD363F"/>
    <w:rsid w:val="00FD3653"/>
    <w:rsid w:val="00FD5391"/>
    <w:rsid w:val="00FD5449"/>
    <w:rsid w:val="00FE1F71"/>
    <w:rsid w:val="00FE21C2"/>
    <w:rsid w:val="00FE2C0C"/>
    <w:rsid w:val="00FE3041"/>
    <w:rsid w:val="00FE5155"/>
    <w:rsid w:val="00FE5768"/>
    <w:rsid w:val="00FE6B0A"/>
    <w:rsid w:val="00FE7A7B"/>
    <w:rsid w:val="00FF03A2"/>
    <w:rsid w:val="00FF0552"/>
    <w:rsid w:val="00FF08B0"/>
    <w:rsid w:val="00FF2482"/>
    <w:rsid w:val="00FF2ED7"/>
    <w:rsid w:val="00FF4A71"/>
    <w:rsid w:val="00FF67DD"/>
    <w:rsid w:val="00FF7305"/>
    <w:rsid w:val="00FF739C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7CC4"/>
  <w15:docId w15:val="{49733102-06E6-4958-A7A8-DAEC7F56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A2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5"/>
    <w:next w:val="a5"/>
    <w:link w:val="11"/>
    <w:qFormat/>
    <w:rsid w:val="00983F6C"/>
    <w:pPr>
      <w:keepNext/>
      <w:keepLines/>
      <w:spacing w:before="480" w:line="480" w:lineRule="auto"/>
      <w:jc w:val="both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23">
    <w:name w:val="heading 2"/>
    <w:basedOn w:val="a5"/>
    <w:next w:val="a5"/>
    <w:link w:val="24"/>
    <w:unhideWhenUsed/>
    <w:qFormat/>
    <w:rsid w:val="00983F6C"/>
    <w:pPr>
      <w:keepNext/>
      <w:keepLines/>
      <w:spacing w:before="3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paragraph" w:styleId="3">
    <w:name w:val="heading 3"/>
    <w:basedOn w:val="a5"/>
    <w:next w:val="a5"/>
    <w:link w:val="32"/>
    <w:unhideWhenUsed/>
    <w:qFormat/>
    <w:rsid w:val="00983F6C"/>
    <w:pPr>
      <w:keepNext/>
      <w:keepLines/>
      <w:numPr>
        <w:ilvl w:val="2"/>
        <w:numId w:val="3"/>
      </w:numPr>
      <w:spacing w:before="200" w:line="360" w:lineRule="auto"/>
      <w:jc w:val="both"/>
      <w:outlineLvl w:val="2"/>
    </w:pPr>
    <w:rPr>
      <w:rFonts w:eastAsiaTheme="majorEastAsia" w:cstheme="majorBidi"/>
      <w:bCs/>
      <w:color w:val="000000" w:themeColor="text1"/>
      <w:szCs w:val="22"/>
      <w:lang w:eastAsia="en-US"/>
    </w:rPr>
  </w:style>
  <w:style w:type="paragraph" w:styleId="4">
    <w:name w:val="heading 4"/>
    <w:basedOn w:val="a5"/>
    <w:next w:val="a5"/>
    <w:link w:val="42"/>
    <w:uiPriority w:val="9"/>
    <w:unhideWhenUsed/>
    <w:qFormat/>
    <w:rsid w:val="00983F6C"/>
    <w:pPr>
      <w:keepNext/>
      <w:numPr>
        <w:ilvl w:val="4"/>
        <w:numId w:val="3"/>
      </w:numPr>
      <w:spacing w:before="240" w:after="60" w:line="360" w:lineRule="auto"/>
      <w:jc w:val="both"/>
      <w:outlineLvl w:val="3"/>
    </w:pPr>
    <w:rPr>
      <w:bCs/>
      <w:szCs w:val="28"/>
    </w:rPr>
  </w:style>
  <w:style w:type="paragraph" w:styleId="50">
    <w:name w:val="heading 5"/>
    <w:basedOn w:val="a5"/>
    <w:next w:val="a5"/>
    <w:link w:val="51"/>
    <w:uiPriority w:val="9"/>
    <w:semiHidden/>
    <w:unhideWhenUsed/>
    <w:qFormat/>
    <w:rsid w:val="008E571E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8"/>
      <w:lang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8E571E"/>
    <w:pPr>
      <w:keepNext/>
      <w:keepLines/>
      <w:pageBreakBefore/>
      <w:suppressAutoHyphens/>
      <w:spacing w:after="480" w:line="276" w:lineRule="auto"/>
      <w:jc w:val="center"/>
      <w:outlineLvl w:val="5"/>
    </w:pPr>
    <w:rPr>
      <w:rFonts w:ascii="Arial" w:eastAsiaTheme="minorHAnsi" w:hAnsi="Arial"/>
      <w:b/>
      <w:bCs/>
      <w:szCs w:val="22"/>
      <w:lang w:eastAsia="en-US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8E571E"/>
    <w:pPr>
      <w:keepNext/>
      <w:keepLines/>
      <w:suppressAutoHyphens/>
      <w:spacing w:before="480" w:after="480" w:line="276" w:lineRule="auto"/>
      <w:ind w:left="709"/>
      <w:jc w:val="both"/>
      <w:outlineLvl w:val="6"/>
    </w:pPr>
    <w:rPr>
      <w:rFonts w:ascii="Arial" w:eastAsiaTheme="minorHAnsi" w:hAnsi="Arial"/>
      <w:b/>
      <w:lang w:eastAsia="en-US"/>
    </w:rPr>
  </w:style>
  <w:style w:type="paragraph" w:styleId="8">
    <w:name w:val="heading 8"/>
    <w:basedOn w:val="a5"/>
    <w:next w:val="a5"/>
    <w:link w:val="80"/>
    <w:uiPriority w:val="99"/>
    <w:semiHidden/>
    <w:unhideWhenUsed/>
    <w:qFormat/>
    <w:rsid w:val="008E571E"/>
    <w:pPr>
      <w:keepNext/>
      <w:keepLines/>
      <w:suppressAutoHyphens/>
      <w:spacing w:before="480" w:after="480" w:line="276" w:lineRule="auto"/>
      <w:ind w:left="709"/>
      <w:jc w:val="both"/>
      <w:outlineLvl w:val="7"/>
    </w:pPr>
    <w:rPr>
      <w:rFonts w:ascii="Arial" w:eastAsiaTheme="minorHAnsi" w:hAnsi="Arial"/>
      <w:b/>
      <w:iCs/>
      <w:lang w:eastAsia="en-US"/>
    </w:rPr>
  </w:style>
  <w:style w:type="paragraph" w:styleId="9">
    <w:name w:val="heading 9"/>
    <w:basedOn w:val="a5"/>
    <w:next w:val="a5"/>
    <w:link w:val="90"/>
    <w:uiPriority w:val="99"/>
    <w:semiHidden/>
    <w:unhideWhenUsed/>
    <w:qFormat/>
    <w:rsid w:val="008E571E"/>
    <w:pPr>
      <w:keepNext/>
      <w:keepLines/>
      <w:suppressAutoHyphens/>
      <w:spacing w:before="480" w:after="480" w:line="276" w:lineRule="auto"/>
      <w:ind w:left="709"/>
      <w:jc w:val="both"/>
      <w:outlineLvl w:val="8"/>
    </w:pPr>
    <w:rPr>
      <w:rFonts w:ascii="Arial" w:eastAsiaTheme="minorHAnsi" w:hAnsi="Arial"/>
      <w:b/>
      <w:szCs w:val="22"/>
      <w:lang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Web">
    <w:name w:val="Обычный (Web)"/>
    <w:basedOn w:val="a5"/>
    <w:uiPriority w:val="99"/>
    <w:rsid w:val="00A202A9"/>
    <w:pPr>
      <w:spacing w:before="100" w:beforeAutospacing="1" w:after="100" w:afterAutospacing="1"/>
    </w:pPr>
  </w:style>
  <w:style w:type="paragraph" w:customStyle="1" w:styleId="Web1">
    <w:name w:val="Обычный (Web)1"/>
    <w:basedOn w:val="a5"/>
    <w:rsid w:val="00A202A9"/>
    <w:pPr>
      <w:spacing w:before="100" w:beforeAutospacing="1" w:after="100" w:afterAutospacing="1"/>
    </w:pPr>
  </w:style>
  <w:style w:type="paragraph" w:customStyle="1" w:styleId="Iniiaiieoaeno">
    <w:name w:val="Iniiaiie oaeno"/>
    <w:basedOn w:val="a5"/>
    <w:rsid w:val="00A202A9"/>
    <w:pPr>
      <w:autoSpaceDE w:val="0"/>
      <w:autoSpaceDN w:val="0"/>
    </w:pPr>
    <w:rPr>
      <w:sz w:val="20"/>
    </w:rPr>
  </w:style>
  <w:style w:type="paragraph" w:customStyle="1" w:styleId="ConsPlusTitle">
    <w:name w:val="ConsPlusTitle"/>
    <w:rsid w:val="00A20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5"/>
    <w:link w:val="aa"/>
    <w:uiPriority w:val="99"/>
    <w:qFormat/>
    <w:rsid w:val="0096425F"/>
    <w:pPr>
      <w:ind w:left="720"/>
      <w:contextualSpacing/>
    </w:pPr>
  </w:style>
  <w:style w:type="character" w:customStyle="1" w:styleId="11">
    <w:name w:val="Заголовок 1 Знак"/>
    <w:basedOn w:val="a6"/>
    <w:link w:val="10"/>
    <w:rsid w:val="00983F6C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4">
    <w:name w:val="Заголовок 2 Знак"/>
    <w:basedOn w:val="a6"/>
    <w:link w:val="23"/>
    <w:rsid w:val="00983F6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32">
    <w:name w:val="Заголовок 3 Знак"/>
    <w:basedOn w:val="a6"/>
    <w:link w:val="3"/>
    <w:rsid w:val="00983F6C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42">
    <w:name w:val="Заголовок 4 Знак"/>
    <w:basedOn w:val="a6"/>
    <w:link w:val="4"/>
    <w:uiPriority w:val="9"/>
    <w:rsid w:val="00983F6C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2">
    <w:name w:val="Подпункт 2"/>
    <w:basedOn w:val="a5"/>
    <w:qFormat/>
    <w:rsid w:val="00983F6C"/>
    <w:pPr>
      <w:numPr>
        <w:ilvl w:val="3"/>
        <w:numId w:val="3"/>
      </w:numPr>
      <w:spacing w:after="200" w:line="360" w:lineRule="auto"/>
      <w:jc w:val="both"/>
    </w:pPr>
    <w:rPr>
      <w:rFonts w:eastAsiaTheme="minorHAnsi" w:cstheme="minorBidi"/>
      <w:szCs w:val="22"/>
      <w:lang w:eastAsia="en-US"/>
    </w:rPr>
  </w:style>
  <w:style w:type="paragraph" w:customStyle="1" w:styleId="40">
    <w:name w:val="Подпункты 4"/>
    <w:basedOn w:val="a5"/>
    <w:qFormat/>
    <w:rsid w:val="00983F6C"/>
    <w:pPr>
      <w:numPr>
        <w:ilvl w:val="5"/>
        <w:numId w:val="3"/>
      </w:numPr>
      <w:spacing w:after="200" w:line="360" w:lineRule="auto"/>
      <w:jc w:val="both"/>
    </w:pPr>
    <w:rPr>
      <w:rFonts w:eastAsiaTheme="minorHAnsi" w:cstheme="minorBidi"/>
      <w:color w:val="000000"/>
      <w:szCs w:val="22"/>
      <w:lang w:eastAsia="en-US"/>
    </w:rPr>
  </w:style>
  <w:style w:type="paragraph" w:customStyle="1" w:styleId="5">
    <w:name w:val="Подпункт 5"/>
    <w:basedOn w:val="a5"/>
    <w:qFormat/>
    <w:rsid w:val="00983F6C"/>
    <w:pPr>
      <w:numPr>
        <w:ilvl w:val="6"/>
        <w:numId w:val="3"/>
      </w:numPr>
      <w:spacing w:after="200" w:line="360" w:lineRule="auto"/>
      <w:jc w:val="both"/>
    </w:pPr>
    <w:rPr>
      <w:rFonts w:eastAsiaTheme="minorHAnsi" w:cstheme="minorBidi"/>
      <w:szCs w:val="22"/>
      <w:lang w:eastAsia="en-US"/>
    </w:rPr>
  </w:style>
  <w:style w:type="paragraph" w:customStyle="1" w:styleId="22">
    <w:name w:val="Подпункт 2.2"/>
    <w:basedOn w:val="a5"/>
    <w:qFormat/>
    <w:rsid w:val="00983F6C"/>
    <w:pPr>
      <w:numPr>
        <w:ilvl w:val="7"/>
        <w:numId w:val="3"/>
      </w:numPr>
      <w:spacing w:after="200" w:line="360" w:lineRule="auto"/>
      <w:jc w:val="both"/>
    </w:pPr>
    <w:rPr>
      <w:rFonts w:eastAsiaTheme="minorHAnsi" w:cstheme="minorBidi"/>
      <w:szCs w:val="22"/>
      <w:lang w:eastAsia="en-US"/>
    </w:rPr>
  </w:style>
  <w:style w:type="paragraph" w:styleId="ab">
    <w:name w:val="Body Text"/>
    <w:basedOn w:val="a5"/>
    <w:link w:val="ac"/>
    <w:uiPriority w:val="99"/>
    <w:unhideWhenUsed/>
    <w:qFormat/>
    <w:rsid w:val="00983F6C"/>
    <w:pPr>
      <w:spacing w:after="120" w:line="360" w:lineRule="auto"/>
      <w:jc w:val="both"/>
    </w:pPr>
  </w:style>
  <w:style w:type="character" w:customStyle="1" w:styleId="ac">
    <w:name w:val="Основной текст Знак"/>
    <w:basedOn w:val="a6"/>
    <w:link w:val="ab"/>
    <w:uiPriority w:val="99"/>
    <w:rsid w:val="00983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Абзац"/>
    <w:basedOn w:val="a5"/>
    <w:qFormat/>
    <w:rsid w:val="00983F6C"/>
    <w:pPr>
      <w:spacing w:after="20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table" w:styleId="ae">
    <w:name w:val="Table Grid"/>
    <w:basedOn w:val="a7"/>
    <w:uiPriority w:val="39"/>
    <w:rsid w:val="00DB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5"/>
    <w:link w:val="af0"/>
    <w:uiPriority w:val="99"/>
    <w:semiHidden/>
    <w:unhideWhenUsed/>
    <w:rsid w:val="00B56C2F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6"/>
    <w:link w:val="af"/>
    <w:uiPriority w:val="99"/>
    <w:semiHidden/>
    <w:rsid w:val="00B56C2F"/>
    <w:rPr>
      <w:rFonts w:ascii="Arial" w:eastAsia="Times New Roman" w:hAnsi="Arial" w:cs="Arial"/>
      <w:sz w:val="16"/>
      <w:szCs w:val="16"/>
      <w:lang w:eastAsia="ru-RU"/>
    </w:rPr>
  </w:style>
  <w:style w:type="paragraph" w:styleId="af1">
    <w:name w:val="Body Text Indent"/>
    <w:basedOn w:val="a5"/>
    <w:link w:val="af2"/>
    <w:uiPriority w:val="99"/>
    <w:semiHidden/>
    <w:unhideWhenUsed/>
    <w:rsid w:val="00750DD3"/>
    <w:pPr>
      <w:spacing w:after="120"/>
      <w:ind w:left="283"/>
    </w:pPr>
  </w:style>
  <w:style w:type="character" w:customStyle="1" w:styleId="af2">
    <w:name w:val="Основной текст с отступом Знак"/>
    <w:basedOn w:val="a6"/>
    <w:link w:val="af1"/>
    <w:uiPriority w:val="99"/>
    <w:semiHidden/>
    <w:rsid w:val="00750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Формула"/>
    <w:uiPriority w:val="99"/>
    <w:rsid w:val="00A30D21"/>
    <w:pPr>
      <w:widowControl w:val="0"/>
      <w:suppressAutoHyphens/>
      <w:spacing w:after="0" w:line="100" w:lineRule="atLeast"/>
      <w:jc w:val="center"/>
    </w:pPr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character" w:styleId="af4">
    <w:name w:val="annotation reference"/>
    <w:basedOn w:val="a6"/>
    <w:uiPriority w:val="99"/>
    <w:semiHidden/>
    <w:unhideWhenUsed/>
    <w:rsid w:val="00992AA7"/>
    <w:rPr>
      <w:sz w:val="16"/>
      <w:szCs w:val="16"/>
    </w:rPr>
  </w:style>
  <w:style w:type="paragraph" w:styleId="af5">
    <w:name w:val="annotation text"/>
    <w:basedOn w:val="a5"/>
    <w:link w:val="af6"/>
    <w:uiPriority w:val="99"/>
    <w:semiHidden/>
    <w:unhideWhenUsed/>
    <w:rsid w:val="00992AA7"/>
    <w:rPr>
      <w:sz w:val="20"/>
      <w:szCs w:val="20"/>
    </w:rPr>
  </w:style>
  <w:style w:type="character" w:customStyle="1" w:styleId="af6">
    <w:name w:val="Текст примечания Знак"/>
    <w:basedOn w:val="a6"/>
    <w:link w:val="af5"/>
    <w:uiPriority w:val="99"/>
    <w:semiHidden/>
    <w:rsid w:val="00992A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2AA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2A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toc 1"/>
    <w:basedOn w:val="a5"/>
    <w:next w:val="a5"/>
    <w:autoRedefine/>
    <w:uiPriority w:val="39"/>
    <w:unhideWhenUsed/>
    <w:rsid w:val="00941278"/>
    <w:pPr>
      <w:spacing w:after="100"/>
    </w:pPr>
  </w:style>
  <w:style w:type="character" w:styleId="af9">
    <w:name w:val="Hyperlink"/>
    <w:basedOn w:val="a6"/>
    <w:uiPriority w:val="99"/>
    <w:unhideWhenUsed/>
    <w:rsid w:val="00941278"/>
    <w:rPr>
      <w:color w:val="0000FF" w:themeColor="hyperlink"/>
      <w:u w:val="single"/>
    </w:rPr>
  </w:style>
  <w:style w:type="paragraph" w:styleId="25">
    <w:name w:val="toc 2"/>
    <w:basedOn w:val="a5"/>
    <w:next w:val="a5"/>
    <w:autoRedefine/>
    <w:uiPriority w:val="39"/>
    <w:unhideWhenUsed/>
    <w:rsid w:val="00A147F6"/>
    <w:pPr>
      <w:tabs>
        <w:tab w:val="right" w:leader="dot" w:pos="9345"/>
      </w:tabs>
      <w:spacing w:after="100"/>
      <w:ind w:left="709" w:hanging="425"/>
    </w:pPr>
  </w:style>
  <w:style w:type="paragraph" w:styleId="afa">
    <w:name w:val="Document Map"/>
    <w:basedOn w:val="a5"/>
    <w:link w:val="afb"/>
    <w:uiPriority w:val="99"/>
    <w:semiHidden/>
    <w:unhideWhenUsed/>
    <w:rsid w:val="00E9146C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6"/>
    <w:link w:val="afa"/>
    <w:uiPriority w:val="99"/>
    <w:semiHidden/>
    <w:rsid w:val="00E9146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2"/>
    <w:basedOn w:val="a5"/>
    <w:link w:val="27"/>
    <w:uiPriority w:val="99"/>
    <w:semiHidden/>
    <w:unhideWhenUsed/>
    <w:rsid w:val="00C113AB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uiPriority w:val="99"/>
    <w:semiHidden/>
    <w:rsid w:val="00C11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5"/>
    <w:link w:val="afd"/>
    <w:uiPriority w:val="99"/>
    <w:unhideWhenUsed/>
    <w:rsid w:val="00310BEB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6"/>
    <w:link w:val="afc"/>
    <w:uiPriority w:val="99"/>
    <w:rsid w:val="00310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5"/>
    <w:link w:val="aff"/>
    <w:uiPriority w:val="99"/>
    <w:unhideWhenUsed/>
    <w:rsid w:val="00310BEB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6"/>
    <w:link w:val="afe"/>
    <w:uiPriority w:val="99"/>
    <w:rsid w:val="00310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6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0">
    <w:name w:val="Оглавление"/>
    <w:basedOn w:val="a5"/>
    <w:next w:val="a5"/>
    <w:rsid w:val="00F5358B"/>
    <w:pPr>
      <w:widowControl w:val="0"/>
      <w:autoSpaceDE w:val="0"/>
      <w:autoSpaceDN w:val="0"/>
      <w:adjustRightInd w:val="0"/>
      <w:ind w:left="140"/>
      <w:jc w:val="both"/>
    </w:pPr>
    <w:rPr>
      <w:rFonts w:ascii="Courier New" w:hAnsi="Courier New" w:cs="Courier New"/>
      <w:sz w:val="30"/>
      <w:szCs w:val="30"/>
    </w:rPr>
  </w:style>
  <w:style w:type="paragraph" w:customStyle="1" w:styleId="13">
    <w:name w:val="Абзац списка1"/>
    <w:basedOn w:val="a5"/>
    <w:rsid w:val="007F5DF0"/>
    <w:pPr>
      <w:ind w:left="720"/>
      <w:contextualSpacing/>
    </w:pPr>
    <w:rPr>
      <w:rFonts w:ascii="Arial" w:hAnsi="Arial"/>
      <w:sz w:val="20"/>
      <w:szCs w:val="20"/>
    </w:rPr>
  </w:style>
  <w:style w:type="numbering" w:customStyle="1" w:styleId="StyleChapterYYY2">
    <w:name w:val="StyleChapter_YYY2"/>
    <w:rsid w:val="007E3ADE"/>
    <w:pPr>
      <w:numPr>
        <w:numId w:val="6"/>
      </w:numPr>
    </w:pPr>
  </w:style>
  <w:style w:type="table" w:customStyle="1" w:styleId="TableNormal">
    <w:name w:val="Table Normal"/>
    <w:rsid w:val="00B1040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footnote text"/>
    <w:basedOn w:val="a5"/>
    <w:link w:val="aff2"/>
    <w:uiPriority w:val="99"/>
    <w:rsid w:val="00097C61"/>
    <w:rPr>
      <w:sz w:val="20"/>
      <w:szCs w:val="20"/>
    </w:rPr>
  </w:style>
  <w:style w:type="character" w:customStyle="1" w:styleId="aff2">
    <w:name w:val="Текст сноски Знак"/>
    <w:basedOn w:val="a6"/>
    <w:link w:val="aff1"/>
    <w:uiPriority w:val="99"/>
    <w:rsid w:val="00097C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6"/>
    <w:rsid w:val="00097C61"/>
    <w:rPr>
      <w:vertAlign w:val="superscript"/>
    </w:rPr>
  </w:style>
  <w:style w:type="paragraph" w:customStyle="1" w:styleId="aff4">
    <w:name w:val="Текст документа"/>
    <w:basedOn w:val="a5"/>
    <w:link w:val="aff5"/>
    <w:qFormat/>
    <w:rsid w:val="004A76EF"/>
    <w:pPr>
      <w:ind w:firstLine="709"/>
      <w:jc w:val="both"/>
    </w:pPr>
    <w:rPr>
      <w:rFonts w:eastAsiaTheme="minorHAnsi" w:cstheme="minorBidi"/>
      <w:sz w:val="28"/>
      <w:lang w:eastAsia="en-US"/>
    </w:rPr>
  </w:style>
  <w:style w:type="character" w:customStyle="1" w:styleId="aff5">
    <w:name w:val="Текст документа Знак"/>
    <w:basedOn w:val="a6"/>
    <w:link w:val="aff4"/>
    <w:rsid w:val="004A76EF"/>
    <w:rPr>
      <w:rFonts w:ascii="Times New Roman" w:hAnsi="Times New Roman"/>
      <w:sz w:val="28"/>
      <w:szCs w:val="24"/>
    </w:rPr>
  </w:style>
  <w:style w:type="paragraph" w:customStyle="1" w:styleId="FORMATTEXT">
    <w:name w:val=".FORMATTEXT"/>
    <w:uiPriority w:val="99"/>
    <w:rsid w:val="00946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  <w:lang w:eastAsia="ru-RU"/>
    </w:rPr>
  </w:style>
  <w:style w:type="paragraph" w:customStyle="1" w:styleId="HEADERTEXT">
    <w:name w:val=".HEADERTEXT"/>
    <w:uiPriority w:val="99"/>
    <w:rsid w:val="00946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TOPLEVELTEXT">
    <w:name w:val=".TOPLEVELTEXT"/>
    <w:uiPriority w:val="99"/>
    <w:rsid w:val="0094693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pboth">
    <w:name w:val="pboth"/>
    <w:basedOn w:val="a5"/>
    <w:rsid w:val="007935E0"/>
    <w:pPr>
      <w:spacing w:before="100" w:beforeAutospacing="1" w:after="100" w:afterAutospacing="1"/>
    </w:pPr>
  </w:style>
  <w:style w:type="character" w:customStyle="1" w:styleId="51">
    <w:name w:val="Заголовок 5 Знак"/>
    <w:basedOn w:val="a6"/>
    <w:link w:val="50"/>
    <w:uiPriority w:val="9"/>
    <w:semiHidden/>
    <w:rsid w:val="008E571E"/>
    <w:rPr>
      <w:rFonts w:asciiTheme="majorHAnsi" w:eastAsiaTheme="majorEastAsia" w:hAnsiTheme="majorHAnsi" w:cstheme="majorBidi"/>
      <w:color w:val="243F60" w:themeColor="accent1" w:themeShade="7F"/>
      <w:sz w:val="20"/>
      <w:szCs w:val="28"/>
    </w:rPr>
  </w:style>
  <w:style w:type="character" w:customStyle="1" w:styleId="60">
    <w:name w:val="Заголовок 6 Знак"/>
    <w:basedOn w:val="a6"/>
    <w:link w:val="6"/>
    <w:uiPriority w:val="9"/>
    <w:semiHidden/>
    <w:rsid w:val="008E571E"/>
    <w:rPr>
      <w:rFonts w:ascii="Arial" w:hAnsi="Arial" w:cs="Times New Roman"/>
      <w:b/>
      <w:bCs/>
      <w:sz w:val="24"/>
    </w:rPr>
  </w:style>
  <w:style w:type="character" w:customStyle="1" w:styleId="70">
    <w:name w:val="Заголовок 7 Знак"/>
    <w:basedOn w:val="a6"/>
    <w:link w:val="7"/>
    <w:uiPriority w:val="9"/>
    <w:semiHidden/>
    <w:rsid w:val="008E571E"/>
    <w:rPr>
      <w:rFonts w:ascii="Arial" w:hAnsi="Arial" w:cs="Times New Roman"/>
      <w:b/>
      <w:sz w:val="24"/>
      <w:szCs w:val="24"/>
    </w:rPr>
  </w:style>
  <w:style w:type="character" w:customStyle="1" w:styleId="80">
    <w:name w:val="Заголовок 8 Знак"/>
    <w:basedOn w:val="a6"/>
    <w:link w:val="8"/>
    <w:uiPriority w:val="99"/>
    <w:semiHidden/>
    <w:rsid w:val="008E571E"/>
    <w:rPr>
      <w:rFonts w:ascii="Arial" w:hAnsi="Arial" w:cs="Times New Roman"/>
      <w:b/>
      <w:iCs/>
      <w:sz w:val="24"/>
      <w:szCs w:val="24"/>
    </w:rPr>
  </w:style>
  <w:style w:type="character" w:customStyle="1" w:styleId="90">
    <w:name w:val="Заголовок 9 Знак"/>
    <w:basedOn w:val="a6"/>
    <w:link w:val="9"/>
    <w:uiPriority w:val="99"/>
    <w:semiHidden/>
    <w:rsid w:val="008E571E"/>
    <w:rPr>
      <w:rFonts w:ascii="Arial" w:hAnsi="Arial" w:cs="Times New Roman"/>
      <w:b/>
      <w:sz w:val="24"/>
    </w:rPr>
  </w:style>
  <w:style w:type="character" w:styleId="aff6">
    <w:name w:val="FollowedHyperlink"/>
    <w:uiPriority w:val="99"/>
    <w:semiHidden/>
    <w:unhideWhenUsed/>
    <w:rsid w:val="008E571E"/>
    <w:rPr>
      <w:color w:val="800080"/>
      <w:u w:val="single"/>
    </w:rPr>
  </w:style>
  <w:style w:type="paragraph" w:styleId="HTML">
    <w:name w:val="HTML Address"/>
    <w:basedOn w:val="a5"/>
    <w:link w:val="HTML0"/>
    <w:uiPriority w:val="99"/>
    <w:semiHidden/>
    <w:unhideWhenUsed/>
    <w:rsid w:val="008E571E"/>
    <w:pPr>
      <w:jc w:val="both"/>
    </w:pPr>
    <w:rPr>
      <w:rFonts w:eastAsiaTheme="minorHAnsi"/>
      <w:i/>
      <w:iCs/>
      <w:lang w:eastAsia="en-US"/>
    </w:rPr>
  </w:style>
  <w:style w:type="character" w:customStyle="1" w:styleId="HTML0">
    <w:name w:val="Адрес HTML Знак"/>
    <w:basedOn w:val="a6"/>
    <w:link w:val="HTML"/>
    <w:uiPriority w:val="99"/>
    <w:semiHidden/>
    <w:rsid w:val="008E571E"/>
    <w:rPr>
      <w:rFonts w:ascii="Times New Roman" w:hAnsi="Times New Roman" w:cs="Times New Roman"/>
      <w:i/>
      <w:iCs/>
      <w:sz w:val="24"/>
      <w:szCs w:val="24"/>
    </w:rPr>
  </w:style>
  <w:style w:type="character" w:styleId="HTML1">
    <w:name w:val="HTML Code"/>
    <w:basedOn w:val="a6"/>
    <w:uiPriority w:val="99"/>
    <w:semiHidden/>
    <w:unhideWhenUsed/>
    <w:rsid w:val="008E571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20">
    <w:name w:val="Заголовок 2 приложения"/>
    <w:basedOn w:val="23"/>
    <w:link w:val="28"/>
    <w:uiPriority w:val="99"/>
    <w:semiHidden/>
    <w:qFormat/>
    <w:rsid w:val="008E571E"/>
    <w:pPr>
      <w:numPr>
        <w:ilvl w:val="1"/>
        <w:numId w:val="20"/>
      </w:numPr>
      <w:suppressAutoHyphens/>
      <w:spacing w:before="240" w:line="240" w:lineRule="auto"/>
    </w:pPr>
    <w:rPr>
      <w:rFonts w:ascii="Arial" w:hAnsi="Arial" w:cs="Times New Roman"/>
      <w:sz w:val="20"/>
      <w:szCs w:val="28"/>
    </w:rPr>
  </w:style>
  <w:style w:type="paragraph" w:styleId="HTML2">
    <w:name w:val="HTML Preformatted"/>
    <w:basedOn w:val="a5"/>
    <w:link w:val="HTML3"/>
    <w:uiPriority w:val="99"/>
    <w:semiHidden/>
    <w:unhideWhenUsed/>
    <w:rsid w:val="008E5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Theme="minorHAnsi" w:hAnsi="Courier New" w:cs="Courier New"/>
      <w:szCs w:val="20"/>
      <w:lang w:eastAsia="en-US"/>
    </w:rPr>
  </w:style>
  <w:style w:type="character" w:customStyle="1" w:styleId="HTML3">
    <w:name w:val="Стандартный HTML Знак"/>
    <w:basedOn w:val="a6"/>
    <w:link w:val="HTML2"/>
    <w:uiPriority w:val="99"/>
    <w:semiHidden/>
    <w:rsid w:val="008E571E"/>
    <w:rPr>
      <w:rFonts w:ascii="Courier New" w:hAnsi="Courier New" w:cs="Courier New"/>
      <w:sz w:val="24"/>
      <w:szCs w:val="20"/>
    </w:rPr>
  </w:style>
  <w:style w:type="character" w:styleId="HTML4">
    <w:name w:val="HTML Sample"/>
    <w:uiPriority w:val="99"/>
    <w:semiHidden/>
    <w:unhideWhenUsed/>
    <w:rsid w:val="008E571E"/>
    <w:rPr>
      <w:rFonts w:ascii="Courier New" w:eastAsia="Times New Roman" w:hAnsi="Courier New" w:cs="Courier New" w:hint="default"/>
    </w:rPr>
  </w:style>
  <w:style w:type="paragraph" w:styleId="aff7">
    <w:name w:val="Normal (Web)"/>
    <w:basedOn w:val="a5"/>
    <w:uiPriority w:val="99"/>
    <w:semiHidden/>
    <w:unhideWhenUsed/>
    <w:rsid w:val="008E571E"/>
    <w:pPr>
      <w:spacing w:before="100" w:beforeAutospacing="1" w:after="100" w:afterAutospacing="1"/>
    </w:pPr>
    <w:rPr>
      <w:rFonts w:eastAsiaTheme="minorEastAsia"/>
    </w:rPr>
  </w:style>
  <w:style w:type="paragraph" w:styleId="14">
    <w:name w:val="index 1"/>
    <w:basedOn w:val="a5"/>
    <w:next w:val="a5"/>
    <w:autoRedefine/>
    <w:uiPriority w:val="99"/>
    <w:semiHidden/>
    <w:unhideWhenUsed/>
    <w:rsid w:val="008E571E"/>
    <w:pPr>
      <w:ind w:left="240" w:hanging="240"/>
      <w:jc w:val="both"/>
    </w:pPr>
    <w:rPr>
      <w:rFonts w:eastAsiaTheme="minorHAnsi"/>
      <w:lang w:eastAsia="en-US"/>
    </w:rPr>
  </w:style>
  <w:style w:type="paragraph" w:styleId="29">
    <w:name w:val="index 2"/>
    <w:basedOn w:val="a5"/>
    <w:next w:val="a5"/>
    <w:autoRedefine/>
    <w:uiPriority w:val="99"/>
    <w:semiHidden/>
    <w:unhideWhenUsed/>
    <w:rsid w:val="008E571E"/>
    <w:pPr>
      <w:ind w:left="480" w:hanging="240"/>
      <w:jc w:val="both"/>
    </w:pPr>
    <w:rPr>
      <w:rFonts w:eastAsiaTheme="minorHAnsi"/>
      <w:lang w:eastAsia="en-US"/>
    </w:rPr>
  </w:style>
  <w:style w:type="paragraph" w:styleId="33">
    <w:name w:val="index 3"/>
    <w:basedOn w:val="a5"/>
    <w:next w:val="a5"/>
    <w:autoRedefine/>
    <w:uiPriority w:val="99"/>
    <w:semiHidden/>
    <w:unhideWhenUsed/>
    <w:rsid w:val="008E571E"/>
    <w:pPr>
      <w:ind w:left="720" w:hanging="240"/>
      <w:jc w:val="both"/>
    </w:pPr>
    <w:rPr>
      <w:rFonts w:eastAsiaTheme="minorHAnsi"/>
      <w:lang w:eastAsia="en-US"/>
    </w:rPr>
  </w:style>
  <w:style w:type="paragraph" w:styleId="43">
    <w:name w:val="index 4"/>
    <w:basedOn w:val="a5"/>
    <w:next w:val="a5"/>
    <w:autoRedefine/>
    <w:uiPriority w:val="99"/>
    <w:semiHidden/>
    <w:unhideWhenUsed/>
    <w:rsid w:val="008E571E"/>
    <w:pPr>
      <w:ind w:left="960" w:hanging="240"/>
      <w:jc w:val="both"/>
    </w:pPr>
    <w:rPr>
      <w:rFonts w:eastAsiaTheme="minorHAnsi"/>
      <w:lang w:eastAsia="en-US"/>
    </w:rPr>
  </w:style>
  <w:style w:type="paragraph" w:styleId="52">
    <w:name w:val="index 5"/>
    <w:basedOn w:val="a5"/>
    <w:next w:val="a5"/>
    <w:autoRedefine/>
    <w:uiPriority w:val="99"/>
    <w:semiHidden/>
    <w:unhideWhenUsed/>
    <w:rsid w:val="008E571E"/>
    <w:pPr>
      <w:ind w:left="1200" w:hanging="240"/>
      <w:jc w:val="both"/>
    </w:pPr>
    <w:rPr>
      <w:rFonts w:eastAsiaTheme="minorHAnsi"/>
      <w:lang w:eastAsia="en-US"/>
    </w:rPr>
  </w:style>
  <w:style w:type="paragraph" w:styleId="61">
    <w:name w:val="index 6"/>
    <w:basedOn w:val="a5"/>
    <w:next w:val="a5"/>
    <w:autoRedefine/>
    <w:uiPriority w:val="99"/>
    <w:semiHidden/>
    <w:unhideWhenUsed/>
    <w:rsid w:val="008E571E"/>
    <w:pPr>
      <w:ind w:left="1440" w:hanging="240"/>
      <w:jc w:val="both"/>
    </w:pPr>
    <w:rPr>
      <w:rFonts w:eastAsiaTheme="minorHAnsi"/>
      <w:lang w:eastAsia="en-US"/>
    </w:rPr>
  </w:style>
  <w:style w:type="paragraph" w:styleId="71">
    <w:name w:val="index 7"/>
    <w:basedOn w:val="a5"/>
    <w:next w:val="a5"/>
    <w:autoRedefine/>
    <w:uiPriority w:val="99"/>
    <w:semiHidden/>
    <w:unhideWhenUsed/>
    <w:rsid w:val="008E571E"/>
    <w:pPr>
      <w:ind w:left="1680" w:hanging="240"/>
      <w:jc w:val="both"/>
    </w:pPr>
    <w:rPr>
      <w:rFonts w:eastAsiaTheme="minorHAnsi"/>
      <w:lang w:eastAsia="en-US"/>
    </w:rPr>
  </w:style>
  <w:style w:type="paragraph" w:styleId="81">
    <w:name w:val="index 8"/>
    <w:basedOn w:val="a5"/>
    <w:next w:val="a5"/>
    <w:autoRedefine/>
    <w:uiPriority w:val="99"/>
    <w:semiHidden/>
    <w:unhideWhenUsed/>
    <w:rsid w:val="008E571E"/>
    <w:pPr>
      <w:ind w:left="1920" w:hanging="240"/>
      <w:jc w:val="both"/>
    </w:pPr>
    <w:rPr>
      <w:rFonts w:eastAsiaTheme="minorHAnsi"/>
      <w:lang w:eastAsia="en-US"/>
    </w:rPr>
  </w:style>
  <w:style w:type="paragraph" w:styleId="91">
    <w:name w:val="index 9"/>
    <w:basedOn w:val="a5"/>
    <w:next w:val="a5"/>
    <w:autoRedefine/>
    <w:uiPriority w:val="99"/>
    <w:semiHidden/>
    <w:unhideWhenUsed/>
    <w:rsid w:val="008E571E"/>
    <w:pPr>
      <w:ind w:left="2160" w:hanging="240"/>
      <w:jc w:val="both"/>
    </w:pPr>
    <w:rPr>
      <w:rFonts w:eastAsiaTheme="minorHAnsi"/>
      <w:lang w:eastAsia="en-US"/>
    </w:rPr>
  </w:style>
  <w:style w:type="paragraph" w:styleId="34">
    <w:name w:val="toc 3"/>
    <w:basedOn w:val="a5"/>
    <w:next w:val="a5"/>
    <w:autoRedefine/>
    <w:uiPriority w:val="39"/>
    <w:semiHidden/>
    <w:unhideWhenUsed/>
    <w:rsid w:val="008E571E"/>
    <w:pPr>
      <w:tabs>
        <w:tab w:val="left" w:pos="1843"/>
        <w:tab w:val="right" w:leader="dot" w:pos="10195"/>
      </w:tabs>
      <w:spacing w:line="276" w:lineRule="auto"/>
      <w:ind w:left="1276" w:hanging="709"/>
    </w:pPr>
    <w:rPr>
      <w:rFonts w:ascii="Arial" w:eastAsiaTheme="minorHAnsi" w:hAnsi="Arial"/>
      <w:sz w:val="20"/>
      <w:szCs w:val="28"/>
      <w:lang w:eastAsia="en-US"/>
    </w:rPr>
  </w:style>
  <w:style w:type="paragraph" w:styleId="44">
    <w:name w:val="toc 4"/>
    <w:basedOn w:val="a5"/>
    <w:next w:val="a5"/>
    <w:autoRedefine/>
    <w:uiPriority w:val="39"/>
    <w:semiHidden/>
    <w:unhideWhenUsed/>
    <w:rsid w:val="008E571E"/>
    <w:pPr>
      <w:spacing w:after="100" w:line="276" w:lineRule="auto"/>
      <w:ind w:left="840"/>
      <w:jc w:val="both"/>
    </w:pPr>
    <w:rPr>
      <w:rFonts w:ascii="Arial" w:eastAsiaTheme="minorHAnsi" w:hAnsi="Arial"/>
      <w:sz w:val="20"/>
      <w:szCs w:val="28"/>
      <w:lang w:eastAsia="en-US"/>
    </w:rPr>
  </w:style>
  <w:style w:type="paragraph" w:styleId="53">
    <w:name w:val="toc 5"/>
    <w:basedOn w:val="a5"/>
    <w:next w:val="a5"/>
    <w:autoRedefine/>
    <w:uiPriority w:val="39"/>
    <w:semiHidden/>
    <w:unhideWhenUsed/>
    <w:rsid w:val="008E571E"/>
    <w:pPr>
      <w:tabs>
        <w:tab w:val="right" w:leader="dot" w:pos="10206"/>
      </w:tabs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62">
    <w:name w:val="toc 6"/>
    <w:basedOn w:val="a5"/>
    <w:next w:val="a5"/>
    <w:autoRedefine/>
    <w:uiPriority w:val="39"/>
    <w:semiHidden/>
    <w:unhideWhenUsed/>
    <w:rsid w:val="008E571E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2">
    <w:name w:val="toc 7"/>
    <w:basedOn w:val="a5"/>
    <w:next w:val="a5"/>
    <w:autoRedefine/>
    <w:uiPriority w:val="39"/>
    <w:semiHidden/>
    <w:unhideWhenUsed/>
    <w:rsid w:val="008E571E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2">
    <w:name w:val="toc 8"/>
    <w:basedOn w:val="a5"/>
    <w:next w:val="a5"/>
    <w:autoRedefine/>
    <w:uiPriority w:val="39"/>
    <w:semiHidden/>
    <w:unhideWhenUsed/>
    <w:rsid w:val="008E571E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2">
    <w:name w:val="toc 9"/>
    <w:basedOn w:val="a5"/>
    <w:next w:val="a5"/>
    <w:autoRedefine/>
    <w:uiPriority w:val="39"/>
    <w:semiHidden/>
    <w:unhideWhenUsed/>
    <w:rsid w:val="008E571E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8">
    <w:name w:val="index heading"/>
    <w:basedOn w:val="a5"/>
    <w:next w:val="14"/>
    <w:uiPriority w:val="99"/>
    <w:semiHidden/>
    <w:unhideWhenUsed/>
    <w:rsid w:val="008E571E"/>
    <w:pPr>
      <w:jc w:val="both"/>
    </w:pPr>
    <w:rPr>
      <w:rFonts w:ascii="Arial" w:eastAsiaTheme="minorHAnsi" w:hAnsi="Arial" w:cs="Arial"/>
      <w:b/>
      <w:bCs/>
      <w:lang w:eastAsia="en-US"/>
    </w:rPr>
  </w:style>
  <w:style w:type="paragraph" w:styleId="aff9">
    <w:name w:val="caption"/>
    <w:basedOn w:val="a5"/>
    <w:next w:val="a5"/>
    <w:uiPriority w:val="99"/>
    <w:semiHidden/>
    <w:unhideWhenUsed/>
    <w:qFormat/>
    <w:rsid w:val="008E571E"/>
    <w:pPr>
      <w:spacing w:line="276" w:lineRule="auto"/>
      <w:jc w:val="both"/>
    </w:pPr>
    <w:rPr>
      <w:rFonts w:ascii="Arial" w:eastAsiaTheme="minorHAnsi" w:hAnsi="Arial"/>
      <w:b/>
      <w:bCs/>
      <w:sz w:val="20"/>
      <w:szCs w:val="20"/>
      <w:lang w:eastAsia="en-US"/>
    </w:rPr>
  </w:style>
  <w:style w:type="paragraph" w:styleId="affa">
    <w:name w:val="table of figures"/>
    <w:basedOn w:val="a5"/>
    <w:uiPriority w:val="99"/>
    <w:semiHidden/>
    <w:unhideWhenUsed/>
    <w:rsid w:val="008E571E"/>
    <w:pPr>
      <w:keepLines/>
      <w:suppressAutoHyphens/>
      <w:spacing w:after="140"/>
      <w:jc w:val="both"/>
    </w:pPr>
    <w:rPr>
      <w:rFonts w:ascii="Arial" w:eastAsiaTheme="minorHAnsi" w:hAnsi="Arial"/>
      <w:lang w:eastAsia="en-US"/>
    </w:rPr>
  </w:style>
  <w:style w:type="paragraph" w:styleId="affb">
    <w:name w:val="envelope address"/>
    <w:basedOn w:val="a5"/>
    <w:uiPriority w:val="99"/>
    <w:semiHidden/>
    <w:unhideWhenUsed/>
    <w:rsid w:val="008E571E"/>
    <w:pPr>
      <w:framePr w:w="7920" w:h="1980" w:hSpace="180" w:wrap="auto" w:hAnchor="page" w:xAlign="center" w:yAlign="bottom"/>
      <w:ind w:left="2880"/>
      <w:jc w:val="both"/>
    </w:pPr>
    <w:rPr>
      <w:rFonts w:ascii="Arial" w:eastAsiaTheme="minorHAnsi" w:hAnsi="Arial" w:cs="Arial"/>
      <w:lang w:eastAsia="en-US"/>
    </w:rPr>
  </w:style>
  <w:style w:type="paragraph" w:styleId="affc">
    <w:name w:val="endnote text"/>
    <w:basedOn w:val="a5"/>
    <w:link w:val="affd"/>
    <w:uiPriority w:val="99"/>
    <w:semiHidden/>
    <w:unhideWhenUsed/>
    <w:qFormat/>
    <w:rsid w:val="008E571E"/>
    <w:pPr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affd">
    <w:name w:val="Текст концевой сноски Знак"/>
    <w:basedOn w:val="a6"/>
    <w:link w:val="affc"/>
    <w:uiPriority w:val="99"/>
    <w:semiHidden/>
    <w:rsid w:val="008E571E"/>
    <w:rPr>
      <w:rFonts w:ascii="Arial" w:hAnsi="Arial" w:cs="Times New Roman"/>
      <w:sz w:val="20"/>
      <w:szCs w:val="20"/>
    </w:rPr>
  </w:style>
  <w:style w:type="paragraph" w:styleId="affe">
    <w:name w:val="table of authorities"/>
    <w:basedOn w:val="a5"/>
    <w:next w:val="a5"/>
    <w:uiPriority w:val="99"/>
    <w:semiHidden/>
    <w:unhideWhenUsed/>
    <w:rsid w:val="008E571E"/>
    <w:pPr>
      <w:ind w:left="240" w:hanging="240"/>
      <w:jc w:val="both"/>
    </w:pPr>
    <w:rPr>
      <w:rFonts w:eastAsiaTheme="minorHAnsi"/>
      <w:lang w:eastAsia="en-US"/>
    </w:rPr>
  </w:style>
  <w:style w:type="paragraph" w:styleId="afff">
    <w:name w:val="List"/>
    <w:basedOn w:val="a5"/>
    <w:uiPriority w:val="99"/>
    <w:semiHidden/>
    <w:unhideWhenUsed/>
    <w:rsid w:val="008E571E"/>
    <w:pPr>
      <w:ind w:left="283" w:hanging="283"/>
      <w:contextualSpacing/>
      <w:jc w:val="both"/>
    </w:pPr>
    <w:rPr>
      <w:rFonts w:eastAsiaTheme="minorHAnsi"/>
      <w:lang w:eastAsia="en-US"/>
    </w:rPr>
  </w:style>
  <w:style w:type="paragraph" w:styleId="a">
    <w:name w:val="List Bullet"/>
    <w:basedOn w:val="a5"/>
    <w:uiPriority w:val="99"/>
    <w:semiHidden/>
    <w:unhideWhenUsed/>
    <w:rsid w:val="008E571E"/>
    <w:pPr>
      <w:numPr>
        <w:numId w:val="15"/>
      </w:numPr>
    </w:pPr>
    <w:rPr>
      <w:rFonts w:ascii="Arial" w:hAnsi="Arial"/>
    </w:rPr>
  </w:style>
  <w:style w:type="paragraph" w:styleId="afff0">
    <w:name w:val="List Number"/>
    <w:basedOn w:val="a5"/>
    <w:uiPriority w:val="99"/>
    <w:semiHidden/>
    <w:unhideWhenUsed/>
    <w:rsid w:val="008E571E"/>
    <w:pPr>
      <w:tabs>
        <w:tab w:val="num" w:pos="360"/>
      </w:tabs>
      <w:ind w:left="360" w:hanging="360"/>
      <w:jc w:val="both"/>
    </w:pPr>
    <w:rPr>
      <w:rFonts w:eastAsiaTheme="minorHAnsi"/>
      <w:lang w:eastAsia="en-US"/>
    </w:rPr>
  </w:style>
  <w:style w:type="paragraph" w:styleId="2a">
    <w:name w:val="List 2"/>
    <w:basedOn w:val="a5"/>
    <w:uiPriority w:val="99"/>
    <w:semiHidden/>
    <w:unhideWhenUsed/>
    <w:rsid w:val="008E571E"/>
    <w:pPr>
      <w:ind w:left="566" w:hanging="283"/>
      <w:jc w:val="both"/>
    </w:pPr>
    <w:rPr>
      <w:rFonts w:eastAsiaTheme="minorHAnsi"/>
      <w:lang w:eastAsia="en-US"/>
    </w:rPr>
  </w:style>
  <w:style w:type="paragraph" w:styleId="35">
    <w:name w:val="List 3"/>
    <w:basedOn w:val="a5"/>
    <w:uiPriority w:val="99"/>
    <w:semiHidden/>
    <w:unhideWhenUsed/>
    <w:rsid w:val="008E571E"/>
    <w:pPr>
      <w:ind w:left="849" w:hanging="283"/>
      <w:jc w:val="both"/>
    </w:pPr>
    <w:rPr>
      <w:rFonts w:eastAsiaTheme="minorHAnsi"/>
      <w:lang w:eastAsia="en-US"/>
    </w:rPr>
  </w:style>
  <w:style w:type="paragraph" w:styleId="45">
    <w:name w:val="List 4"/>
    <w:basedOn w:val="a5"/>
    <w:uiPriority w:val="99"/>
    <w:semiHidden/>
    <w:unhideWhenUsed/>
    <w:rsid w:val="008E571E"/>
    <w:pPr>
      <w:ind w:left="1132" w:hanging="283"/>
      <w:jc w:val="both"/>
    </w:pPr>
    <w:rPr>
      <w:rFonts w:eastAsiaTheme="minorHAnsi"/>
      <w:lang w:eastAsia="en-US"/>
    </w:rPr>
  </w:style>
  <w:style w:type="paragraph" w:styleId="54">
    <w:name w:val="List 5"/>
    <w:basedOn w:val="a5"/>
    <w:uiPriority w:val="99"/>
    <w:semiHidden/>
    <w:unhideWhenUsed/>
    <w:rsid w:val="008E571E"/>
    <w:pPr>
      <w:ind w:left="1415" w:hanging="283"/>
      <w:jc w:val="both"/>
    </w:pPr>
    <w:rPr>
      <w:rFonts w:eastAsiaTheme="minorHAnsi"/>
      <w:lang w:eastAsia="en-US"/>
    </w:rPr>
  </w:style>
  <w:style w:type="paragraph" w:styleId="afff1">
    <w:name w:val="Title"/>
    <w:basedOn w:val="a5"/>
    <w:link w:val="afff2"/>
    <w:uiPriority w:val="99"/>
    <w:qFormat/>
    <w:rsid w:val="008E571E"/>
    <w:pPr>
      <w:spacing w:line="276" w:lineRule="auto"/>
      <w:jc w:val="center"/>
    </w:pPr>
    <w:rPr>
      <w:rFonts w:eastAsiaTheme="minorHAnsi"/>
      <w:sz w:val="20"/>
      <w:szCs w:val="20"/>
      <w:lang w:eastAsia="en-US"/>
    </w:rPr>
  </w:style>
  <w:style w:type="character" w:customStyle="1" w:styleId="afff2">
    <w:name w:val="Заголовок Знак"/>
    <w:basedOn w:val="a6"/>
    <w:link w:val="afff1"/>
    <w:uiPriority w:val="99"/>
    <w:rsid w:val="008E571E"/>
    <w:rPr>
      <w:rFonts w:ascii="Times New Roman" w:hAnsi="Times New Roman" w:cs="Times New Roman"/>
      <w:sz w:val="20"/>
      <w:szCs w:val="20"/>
    </w:rPr>
  </w:style>
  <w:style w:type="paragraph" w:styleId="afff3">
    <w:name w:val="Closing"/>
    <w:basedOn w:val="a5"/>
    <w:link w:val="afff4"/>
    <w:uiPriority w:val="99"/>
    <w:semiHidden/>
    <w:unhideWhenUsed/>
    <w:rsid w:val="008E571E"/>
    <w:pPr>
      <w:spacing w:line="276" w:lineRule="auto"/>
      <w:ind w:left="4252"/>
      <w:jc w:val="both"/>
    </w:pPr>
    <w:rPr>
      <w:rFonts w:ascii="Arial" w:eastAsiaTheme="minorHAnsi" w:hAnsi="Arial"/>
      <w:sz w:val="20"/>
      <w:szCs w:val="28"/>
      <w:lang w:eastAsia="en-US"/>
    </w:rPr>
  </w:style>
  <w:style w:type="character" w:customStyle="1" w:styleId="afff4">
    <w:name w:val="Прощание Знак"/>
    <w:basedOn w:val="a6"/>
    <w:link w:val="afff3"/>
    <w:uiPriority w:val="99"/>
    <w:semiHidden/>
    <w:rsid w:val="008E571E"/>
    <w:rPr>
      <w:rFonts w:ascii="Arial" w:hAnsi="Arial" w:cs="Times New Roman"/>
      <w:sz w:val="20"/>
      <w:szCs w:val="28"/>
    </w:rPr>
  </w:style>
  <w:style w:type="paragraph" w:styleId="afff5">
    <w:name w:val="Signature"/>
    <w:basedOn w:val="a5"/>
    <w:link w:val="afff6"/>
    <w:uiPriority w:val="99"/>
    <w:semiHidden/>
    <w:unhideWhenUsed/>
    <w:rsid w:val="008E571E"/>
    <w:pPr>
      <w:ind w:left="4252"/>
      <w:jc w:val="both"/>
    </w:pPr>
    <w:rPr>
      <w:rFonts w:eastAsiaTheme="minorHAnsi"/>
      <w:lang w:eastAsia="en-US"/>
    </w:rPr>
  </w:style>
  <w:style w:type="character" w:customStyle="1" w:styleId="afff6">
    <w:name w:val="Подпись Знак"/>
    <w:basedOn w:val="a6"/>
    <w:link w:val="afff5"/>
    <w:uiPriority w:val="99"/>
    <w:semiHidden/>
    <w:rsid w:val="008E571E"/>
    <w:rPr>
      <w:rFonts w:ascii="Times New Roman" w:hAnsi="Times New Roman" w:cs="Times New Roman"/>
      <w:sz w:val="24"/>
      <w:szCs w:val="24"/>
    </w:rPr>
  </w:style>
  <w:style w:type="paragraph" w:styleId="afff7">
    <w:name w:val="List Continue"/>
    <w:basedOn w:val="a5"/>
    <w:uiPriority w:val="99"/>
    <w:semiHidden/>
    <w:unhideWhenUsed/>
    <w:rsid w:val="008E571E"/>
    <w:pPr>
      <w:spacing w:after="120"/>
      <w:ind w:left="283"/>
      <w:jc w:val="both"/>
    </w:pPr>
    <w:rPr>
      <w:rFonts w:eastAsiaTheme="minorHAnsi"/>
      <w:lang w:eastAsia="en-US"/>
    </w:rPr>
  </w:style>
  <w:style w:type="paragraph" w:styleId="afff8">
    <w:name w:val="Message Header"/>
    <w:basedOn w:val="a5"/>
    <w:link w:val="afff9"/>
    <w:uiPriority w:val="99"/>
    <w:semiHidden/>
    <w:unhideWhenUsed/>
    <w:rsid w:val="008E57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eastAsiaTheme="minorHAnsi" w:hAnsi="Arial" w:cs="Arial"/>
      <w:lang w:eastAsia="en-US"/>
    </w:rPr>
  </w:style>
  <w:style w:type="character" w:customStyle="1" w:styleId="afff9">
    <w:name w:val="Шапка Знак"/>
    <w:basedOn w:val="a6"/>
    <w:link w:val="afff8"/>
    <w:uiPriority w:val="99"/>
    <w:semiHidden/>
    <w:rsid w:val="008E571E"/>
    <w:rPr>
      <w:rFonts w:ascii="Arial" w:hAnsi="Arial" w:cs="Arial"/>
      <w:sz w:val="24"/>
      <w:szCs w:val="24"/>
      <w:shd w:val="pct20" w:color="auto" w:fill="auto"/>
    </w:rPr>
  </w:style>
  <w:style w:type="paragraph" w:styleId="afffa">
    <w:name w:val="Salutation"/>
    <w:basedOn w:val="a5"/>
    <w:next w:val="a5"/>
    <w:link w:val="afffb"/>
    <w:uiPriority w:val="99"/>
    <w:semiHidden/>
    <w:unhideWhenUsed/>
    <w:rsid w:val="008E571E"/>
    <w:pPr>
      <w:jc w:val="both"/>
    </w:pPr>
    <w:rPr>
      <w:rFonts w:eastAsiaTheme="minorHAnsi"/>
      <w:lang w:eastAsia="en-US"/>
    </w:rPr>
  </w:style>
  <w:style w:type="character" w:customStyle="1" w:styleId="afffb">
    <w:name w:val="Приветствие Знак"/>
    <w:basedOn w:val="a6"/>
    <w:link w:val="afffa"/>
    <w:uiPriority w:val="99"/>
    <w:semiHidden/>
    <w:rsid w:val="008E571E"/>
    <w:rPr>
      <w:rFonts w:ascii="Times New Roman" w:hAnsi="Times New Roman" w:cs="Times New Roman"/>
      <w:sz w:val="24"/>
      <w:szCs w:val="24"/>
    </w:rPr>
  </w:style>
  <w:style w:type="paragraph" w:styleId="afffc">
    <w:name w:val="Date"/>
    <w:basedOn w:val="a5"/>
    <w:next w:val="a5"/>
    <w:link w:val="afffd"/>
    <w:uiPriority w:val="99"/>
    <w:semiHidden/>
    <w:unhideWhenUsed/>
    <w:rsid w:val="008E571E"/>
    <w:pPr>
      <w:jc w:val="both"/>
    </w:pPr>
    <w:rPr>
      <w:rFonts w:eastAsiaTheme="minorHAnsi"/>
      <w:lang w:eastAsia="en-US"/>
    </w:rPr>
  </w:style>
  <w:style w:type="character" w:customStyle="1" w:styleId="afffd">
    <w:name w:val="Дата Знак"/>
    <w:basedOn w:val="a6"/>
    <w:link w:val="afffc"/>
    <w:uiPriority w:val="99"/>
    <w:semiHidden/>
    <w:rsid w:val="008E571E"/>
    <w:rPr>
      <w:rFonts w:ascii="Times New Roman" w:hAnsi="Times New Roman" w:cs="Times New Roman"/>
      <w:sz w:val="24"/>
      <w:szCs w:val="24"/>
    </w:rPr>
  </w:style>
  <w:style w:type="paragraph" w:styleId="afffe">
    <w:name w:val="Note Heading"/>
    <w:basedOn w:val="a5"/>
    <w:next w:val="a5"/>
    <w:link w:val="affff"/>
    <w:uiPriority w:val="99"/>
    <w:semiHidden/>
    <w:unhideWhenUsed/>
    <w:rsid w:val="008E571E"/>
    <w:pPr>
      <w:jc w:val="both"/>
    </w:pPr>
    <w:rPr>
      <w:rFonts w:eastAsiaTheme="minorHAnsi"/>
      <w:szCs w:val="20"/>
      <w:lang w:eastAsia="en-US"/>
    </w:rPr>
  </w:style>
  <w:style w:type="character" w:customStyle="1" w:styleId="affff">
    <w:name w:val="Заголовок записки Знак"/>
    <w:basedOn w:val="a6"/>
    <w:link w:val="afffe"/>
    <w:uiPriority w:val="99"/>
    <w:semiHidden/>
    <w:rsid w:val="008E571E"/>
    <w:rPr>
      <w:rFonts w:ascii="Times New Roman" w:hAnsi="Times New Roman" w:cs="Times New Roman"/>
      <w:sz w:val="24"/>
      <w:szCs w:val="20"/>
    </w:rPr>
  </w:style>
  <w:style w:type="paragraph" w:styleId="affff0">
    <w:name w:val="Block Text"/>
    <w:basedOn w:val="a5"/>
    <w:uiPriority w:val="99"/>
    <w:semiHidden/>
    <w:unhideWhenUsed/>
    <w:rsid w:val="008E571E"/>
    <w:pPr>
      <w:widowControl w:val="0"/>
      <w:spacing w:line="218" w:lineRule="auto"/>
      <w:ind w:left="1040" w:right="8" w:hanging="340"/>
      <w:jc w:val="both"/>
    </w:pPr>
    <w:rPr>
      <w:rFonts w:eastAsiaTheme="minorHAnsi"/>
      <w:sz w:val="20"/>
      <w:szCs w:val="20"/>
      <w:lang w:eastAsia="en-US"/>
    </w:rPr>
  </w:style>
  <w:style w:type="paragraph" w:styleId="affff1">
    <w:name w:val="Plain Text"/>
    <w:basedOn w:val="a5"/>
    <w:link w:val="affff2"/>
    <w:uiPriority w:val="99"/>
    <w:semiHidden/>
    <w:unhideWhenUsed/>
    <w:rsid w:val="008E571E"/>
    <w:pPr>
      <w:jc w:val="both"/>
    </w:pPr>
    <w:rPr>
      <w:rFonts w:ascii="Courier New" w:eastAsiaTheme="minorHAnsi" w:hAnsi="Courier New" w:cs="Courier New"/>
      <w:szCs w:val="20"/>
      <w:lang w:eastAsia="en-US"/>
    </w:rPr>
  </w:style>
  <w:style w:type="character" w:customStyle="1" w:styleId="affff2">
    <w:name w:val="Текст Знак"/>
    <w:basedOn w:val="a6"/>
    <w:link w:val="affff1"/>
    <w:uiPriority w:val="99"/>
    <w:semiHidden/>
    <w:rsid w:val="008E571E"/>
    <w:rPr>
      <w:rFonts w:ascii="Courier New" w:hAnsi="Courier New" w:cs="Courier New"/>
      <w:sz w:val="24"/>
      <w:szCs w:val="20"/>
    </w:rPr>
  </w:style>
  <w:style w:type="paragraph" w:styleId="affff3">
    <w:name w:val="E-mail Signature"/>
    <w:basedOn w:val="a5"/>
    <w:link w:val="affff4"/>
    <w:uiPriority w:val="99"/>
    <w:semiHidden/>
    <w:unhideWhenUsed/>
    <w:rsid w:val="008E571E"/>
    <w:pPr>
      <w:jc w:val="both"/>
    </w:pPr>
    <w:rPr>
      <w:rFonts w:eastAsiaTheme="minorHAnsi"/>
      <w:lang w:eastAsia="en-US"/>
    </w:rPr>
  </w:style>
  <w:style w:type="character" w:customStyle="1" w:styleId="affff4">
    <w:name w:val="Электронная подпись Знак"/>
    <w:basedOn w:val="a6"/>
    <w:link w:val="affff3"/>
    <w:uiPriority w:val="99"/>
    <w:semiHidden/>
    <w:rsid w:val="008E571E"/>
    <w:rPr>
      <w:rFonts w:ascii="Times New Roman" w:hAnsi="Times New Roman" w:cs="Times New Roman"/>
      <w:sz w:val="24"/>
      <w:szCs w:val="24"/>
    </w:rPr>
  </w:style>
  <w:style w:type="character" w:customStyle="1" w:styleId="affff5">
    <w:name w:val="Без интервала Знак"/>
    <w:basedOn w:val="a6"/>
    <w:link w:val="affff6"/>
    <w:uiPriority w:val="1"/>
    <w:locked/>
    <w:rsid w:val="008E571E"/>
  </w:style>
  <w:style w:type="paragraph" w:styleId="affff6">
    <w:name w:val="No Spacing"/>
    <w:link w:val="affff5"/>
    <w:uiPriority w:val="1"/>
    <w:qFormat/>
    <w:rsid w:val="008E571E"/>
    <w:pPr>
      <w:spacing w:after="0" w:line="240" w:lineRule="auto"/>
    </w:pPr>
  </w:style>
  <w:style w:type="paragraph" w:styleId="affff7">
    <w:name w:val="Revision"/>
    <w:uiPriority w:val="99"/>
    <w:semiHidden/>
    <w:rsid w:val="008E571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6"/>
    <w:link w:val="a9"/>
    <w:uiPriority w:val="99"/>
    <w:locked/>
    <w:rsid w:val="008E5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8">
    <w:name w:val="TOC Heading"/>
    <w:basedOn w:val="10"/>
    <w:next w:val="a5"/>
    <w:uiPriority w:val="39"/>
    <w:semiHidden/>
    <w:unhideWhenUsed/>
    <w:qFormat/>
    <w:rsid w:val="008E571E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affff9">
    <w:name w:val="Текст таблицы Знак"/>
    <w:basedOn w:val="ac"/>
    <w:link w:val="affffa"/>
    <w:semiHidden/>
    <w:locked/>
    <w:rsid w:val="008E571E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a">
    <w:name w:val="Текст таблицы"/>
    <w:basedOn w:val="ab"/>
    <w:link w:val="affff9"/>
    <w:semiHidden/>
    <w:qFormat/>
    <w:rsid w:val="008E571E"/>
    <w:pPr>
      <w:spacing w:before="60" w:after="60" w:line="240" w:lineRule="auto"/>
      <w:jc w:val="center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ffffb">
    <w:name w:val="Номер формулы"/>
    <w:basedOn w:val="affffa"/>
    <w:uiPriority w:val="99"/>
    <w:semiHidden/>
    <w:qFormat/>
    <w:rsid w:val="008E571E"/>
    <w:pPr>
      <w:ind w:right="-113"/>
      <w:contextualSpacing/>
      <w:jc w:val="right"/>
    </w:pPr>
    <w:rPr>
      <w:noProof/>
    </w:rPr>
  </w:style>
  <w:style w:type="character" w:customStyle="1" w:styleId="28">
    <w:name w:val="Заголовок 2 приложения Знак"/>
    <w:basedOn w:val="24"/>
    <w:link w:val="20"/>
    <w:uiPriority w:val="99"/>
    <w:semiHidden/>
    <w:locked/>
    <w:rsid w:val="008E571E"/>
    <w:rPr>
      <w:rFonts w:ascii="Arial" w:eastAsiaTheme="majorEastAsia" w:hAnsi="Arial" w:cs="Times New Roman"/>
      <w:b/>
      <w:bCs/>
      <w:color w:val="000000" w:themeColor="text1"/>
      <w:sz w:val="20"/>
      <w:szCs w:val="28"/>
    </w:rPr>
  </w:style>
  <w:style w:type="character" w:customStyle="1" w:styleId="affffc">
    <w:name w:val="Таблица основная Знак"/>
    <w:basedOn w:val="a6"/>
    <w:link w:val="affffd"/>
    <w:semiHidden/>
    <w:locked/>
    <w:rsid w:val="008E571E"/>
    <w:rPr>
      <w:rFonts w:ascii="Arial" w:hAnsi="Arial" w:cs="Times New Roman"/>
      <w:sz w:val="20"/>
      <w:szCs w:val="28"/>
    </w:rPr>
  </w:style>
  <w:style w:type="paragraph" w:customStyle="1" w:styleId="affffd">
    <w:name w:val="Таблица основная"/>
    <w:basedOn w:val="a5"/>
    <w:next w:val="a5"/>
    <w:link w:val="affffc"/>
    <w:semiHidden/>
    <w:qFormat/>
    <w:rsid w:val="008E571E"/>
    <w:pPr>
      <w:keepNext/>
      <w:keepLines/>
      <w:spacing w:before="240" w:line="276" w:lineRule="auto"/>
      <w:jc w:val="both"/>
    </w:pPr>
    <w:rPr>
      <w:rFonts w:ascii="Arial" w:eastAsiaTheme="minorHAnsi" w:hAnsi="Arial"/>
      <w:sz w:val="20"/>
      <w:szCs w:val="28"/>
      <w:lang w:eastAsia="en-US"/>
    </w:rPr>
  </w:style>
  <w:style w:type="paragraph" w:customStyle="1" w:styleId="46">
    <w:name w:val="Пункт 4"/>
    <w:basedOn w:val="a5"/>
    <w:uiPriority w:val="99"/>
    <w:semiHidden/>
    <w:qFormat/>
    <w:rsid w:val="008E571E"/>
    <w:pPr>
      <w:tabs>
        <w:tab w:val="num" w:pos="1559"/>
      </w:tabs>
      <w:spacing w:line="276" w:lineRule="auto"/>
      <w:ind w:firstLine="709"/>
      <w:jc w:val="both"/>
    </w:pPr>
    <w:rPr>
      <w:rFonts w:ascii="Arial" w:eastAsiaTheme="minorHAnsi" w:hAnsi="Arial"/>
      <w:sz w:val="20"/>
      <w:szCs w:val="28"/>
      <w:lang w:eastAsia="en-US"/>
    </w:rPr>
  </w:style>
  <w:style w:type="paragraph" w:customStyle="1" w:styleId="41">
    <w:name w:val="Пункт 4 приложения"/>
    <w:basedOn w:val="a5"/>
    <w:uiPriority w:val="99"/>
    <w:semiHidden/>
    <w:qFormat/>
    <w:rsid w:val="008E571E"/>
    <w:pPr>
      <w:numPr>
        <w:ilvl w:val="5"/>
        <w:numId w:val="20"/>
      </w:numPr>
      <w:spacing w:line="276" w:lineRule="auto"/>
      <w:jc w:val="both"/>
    </w:pPr>
    <w:rPr>
      <w:rFonts w:ascii="Arial" w:eastAsiaTheme="minorHAnsi" w:hAnsi="Arial"/>
      <w:sz w:val="20"/>
      <w:szCs w:val="28"/>
      <w:lang w:eastAsia="en-US"/>
    </w:rPr>
  </w:style>
  <w:style w:type="character" w:customStyle="1" w:styleId="15">
    <w:name w:val="Заголовок 1 приложения Знак"/>
    <w:basedOn w:val="11"/>
    <w:link w:val="1"/>
    <w:uiPriority w:val="99"/>
    <w:semiHidden/>
    <w:locked/>
    <w:rsid w:val="008E571E"/>
    <w:rPr>
      <w:rFonts w:ascii="Arial" w:eastAsiaTheme="majorEastAsia" w:hAnsi="Arial" w:cs="Times New Roman"/>
      <w:b/>
      <w:bCs/>
      <w:color w:val="000000" w:themeColor="text1"/>
      <w:sz w:val="24"/>
      <w:szCs w:val="32"/>
    </w:rPr>
  </w:style>
  <w:style w:type="paragraph" w:customStyle="1" w:styleId="1">
    <w:name w:val="Заголовок 1 приложения"/>
    <w:basedOn w:val="10"/>
    <w:next w:val="4"/>
    <w:link w:val="15"/>
    <w:uiPriority w:val="99"/>
    <w:semiHidden/>
    <w:qFormat/>
    <w:rsid w:val="008E571E"/>
    <w:pPr>
      <w:pageBreakBefore/>
      <w:numPr>
        <w:numId w:val="20"/>
      </w:numPr>
      <w:spacing w:before="0" w:line="276" w:lineRule="auto"/>
      <w:jc w:val="center"/>
    </w:pPr>
    <w:rPr>
      <w:rFonts w:ascii="Arial" w:eastAsiaTheme="minorHAnsi" w:hAnsi="Arial" w:cs="Times New Roman"/>
      <w:color w:val="auto"/>
      <w:szCs w:val="32"/>
    </w:rPr>
  </w:style>
  <w:style w:type="character" w:customStyle="1" w:styleId="affffe">
    <w:name w:val="Номер формулы приложения Знак"/>
    <w:basedOn w:val="affff9"/>
    <w:link w:val="afffff"/>
    <w:semiHidden/>
    <w:locked/>
    <w:rsid w:val="008E571E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customStyle="1" w:styleId="afffff">
    <w:name w:val="Номер формулы приложения"/>
    <w:basedOn w:val="affffb"/>
    <w:link w:val="affffe"/>
    <w:semiHidden/>
    <w:qFormat/>
    <w:rsid w:val="008E571E"/>
    <w:rPr>
      <w:rFonts w:eastAsia="Times New Roman"/>
      <w:lang w:eastAsia="ru-RU"/>
    </w:rPr>
  </w:style>
  <w:style w:type="paragraph" w:customStyle="1" w:styleId="2b">
    <w:name w:val="Пункт 2"/>
    <w:basedOn w:val="a5"/>
    <w:uiPriority w:val="99"/>
    <w:semiHidden/>
    <w:qFormat/>
    <w:rsid w:val="008E571E"/>
    <w:pPr>
      <w:tabs>
        <w:tab w:val="num" w:pos="1191"/>
      </w:tabs>
      <w:spacing w:line="276" w:lineRule="auto"/>
      <w:ind w:firstLine="709"/>
      <w:jc w:val="both"/>
    </w:pPr>
    <w:rPr>
      <w:rFonts w:ascii="Arial" w:eastAsiaTheme="minorHAnsi" w:hAnsi="Arial"/>
      <w:sz w:val="20"/>
      <w:szCs w:val="28"/>
      <w:lang w:eastAsia="en-US"/>
    </w:rPr>
  </w:style>
  <w:style w:type="paragraph" w:customStyle="1" w:styleId="36">
    <w:name w:val="Пункт 3"/>
    <w:basedOn w:val="a5"/>
    <w:uiPriority w:val="99"/>
    <w:semiHidden/>
    <w:qFormat/>
    <w:rsid w:val="008E571E"/>
    <w:pPr>
      <w:tabs>
        <w:tab w:val="left" w:pos="1276"/>
        <w:tab w:val="num" w:pos="1559"/>
      </w:tabs>
      <w:spacing w:line="276" w:lineRule="auto"/>
      <w:ind w:firstLine="709"/>
      <w:jc w:val="both"/>
    </w:pPr>
    <w:rPr>
      <w:rFonts w:ascii="Arial" w:eastAsiaTheme="minorHAnsi" w:hAnsi="Arial"/>
      <w:sz w:val="20"/>
      <w:szCs w:val="28"/>
      <w:lang w:eastAsia="en-US"/>
    </w:rPr>
  </w:style>
  <w:style w:type="character" w:customStyle="1" w:styleId="37">
    <w:name w:val="Заголовок 3 приложения Знак"/>
    <w:basedOn w:val="32"/>
    <w:link w:val="30"/>
    <w:uiPriority w:val="99"/>
    <w:semiHidden/>
    <w:locked/>
    <w:rsid w:val="008E571E"/>
    <w:rPr>
      <w:rFonts w:ascii="Arial" w:eastAsia="Times New Roman" w:hAnsi="Arial" w:cs="Times New Roman"/>
      <w:b/>
      <w:bCs/>
      <w:color w:val="000000" w:themeColor="text1"/>
      <w:sz w:val="20"/>
      <w:szCs w:val="28"/>
      <w:lang w:eastAsia="ru-RU"/>
    </w:rPr>
  </w:style>
  <w:style w:type="paragraph" w:customStyle="1" w:styleId="30">
    <w:name w:val="Заголовок 3 приложения"/>
    <w:basedOn w:val="3"/>
    <w:link w:val="37"/>
    <w:uiPriority w:val="99"/>
    <w:semiHidden/>
    <w:qFormat/>
    <w:rsid w:val="008E571E"/>
    <w:pPr>
      <w:keepLines w:val="0"/>
      <w:numPr>
        <w:ilvl w:val="3"/>
        <w:numId w:val="20"/>
      </w:numPr>
      <w:snapToGrid/>
      <w:spacing w:before="240" w:after="240" w:line="240" w:lineRule="auto"/>
    </w:pPr>
    <w:rPr>
      <w:rFonts w:ascii="Arial" w:eastAsia="Times New Roman" w:hAnsi="Arial" w:cs="Times New Roman"/>
      <w:b/>
      <w:color w:val="auto"/>
      <w:sz w:val="20"/>
      <w:szCs w:val="28"/>
      <w:lang w:eastAsia="ru-RU"/>
    </w:rPr>
  </w:style>
  <w:style w:type="character" w:customStyle="1" w:styleId="afffff0">
    <w:name w:val="Текст таблицы подвал Знак"/>
    <w:basedOn w:val="affff9"/>
    <w:link w:val="afffff1"/>
    <w:semiHidden/>
    <w:locked/>
    <w:rsid w:val="008E571E"/>
    <w:rPr>
      <w:rFonts w:ascii="Arial" w:eastAsia="Calibri" w:hAnsi="Arial" w:cs="Times New Roman"/>
      <w:sz w:val="16"/>
      <w:szCs w:val="20"/>
      <w:lang w:eastAsia="ru-RU"/>
    </w:rPr>
  </w:style>
  <w:style w:type="paragraph" w:customStyle="1" w:styleId="afffff1">
    <w:name w:val="Текст таблицы подвал"/>
    <w:basedOn w:val="aff1"/>
    <w:link w:val="afffff0"/>
    <w:semiHidden/>
    <w:qFormat/>
    <w:rsid w:val="008E571E"/>
    <w:pPr>
      <w:spacing w:before="60" w:after="60" w:line="276" w:lineRule="auto"/>
      <w:ind w:left="113" w:right="113" w:firstLine="567"/>
      <w:jc w:val="both"/>
    </w:pPr>
    <w:rPr>
      <w:rFonts w:ascii="Arial" w:eastAsia="Calibri" w:hAnsi="Arial"/>
      <w:sz w:val="16"/>
    </w:rPr>
  </w:style>
  <w:style w:type="character" w:customStyle="1" w:styleId="afffff2">
    <w:name w:val="Обычный приложения Знак"/>
    <w:basedOn w:val="a6"/>
    <w:link w:val="afffff3"/>
    <w:semiHidden/>
    <w:locked/>
    <w:rsid w:val="008E571E"/>
    <w:rPr>
      <w:rFonts w:ascii="Arial" w:hAnsi="Arial" w:cs="Times New Roman"/>
      <w:sz w:val="20"/>
      <w:szCs w:val="28"/>
    </w:rPr>
  </w:style>
  <w:style w:type="paragraph" w:customStyle="1" w:styleId="afffff3">
    <w:name w:val="Обычный приложения"/>
    <w:link w:val="afffff2"/>
    <w:semiHidden/>
    <w:qFormat/>
    <w:rsid w:val="008E571E"/>
    <w:pPr>
      <w:widowControl w:val="0"/>
      <w:spacing w:after="0"/>
      <w:jc w:val="both"/>
    </w:pPr>
    <w:rPr>
      <w:rFonts w:ascii="Arial" w:hAnsi="Arial" w:cs="Times New Roman"/>
      <w:sz w:val="20"/>
      <w:szCs w:val="28"/>
    </w:rPr>
  </w:style>
  <w:style w:type="character" w:customStyle="1" w:styleId="afffff4">
    <w:name w:val="Основной текст приложения Знак"/>
    <w:basedOn w:val="afffff2"/>
    <w:link w:val="afffff5"/>
    <w:semiHidden/>
    <w:locked/>
    <w:rsid w:val="008E571E"/>
    <w:rPr>
      <w:rFonts w:ascii="Arial" w:hAnsi="Arial" w:cs="Times New Roman"/>
      <w:sz w:val="20"/>
      <w:szCs w:val="28"/>
    </w:rPr>
  </w:style>
  <w:style w:type="paragraph" w:customStyle="1" w:styleId="afffff5">
    <w:name w:val="Основной текст приложения"/>
    <w:basedOn w:val="afffff3"/>
    <w:link w:val="afffff4"/>
    <w:semiHidden/>
    <w:qFormat/>
    <w:rsid w:val="008E571E"/>
    <w:pPr>
      <w:ind w:firstLine="709"/>
    </w:pPr>
  </w:style>
  <w:style w:type="character" w:customStyle="1" w:styleId="2c">
    <w:name w:val="Титул 2 Знак"/>
    <w:basedOn w:val="a6"/>
    <w:link w:val="2d"/>
    <w:semiHidden/>
    <w:locked/>
    <w:rsid w:val="008E571E"/>
    <w:rPr>
      <w:rFonts w:ascii="Arial" w:hAnsi="Arial" w:cs="Times New Roman"/>
      <w:b/>
      <w:sz w:val="28"/>
      <w:szCs w:val="32"/>
    </w:rPr>
  </w:style>
  <w:style w:type="paragraph" w:customStyle="1" w:styleId="2d">
    <w:name w:val="Титул 2"/>
    <w:link w:val="2c"/>
    <w:semiHidden/>
    <w:qFormat/>
    <w:rsid w:val="008E571E"/>
    <w:pPr>
      <w:keepNext/>
      <w:keepLines/>
      <w:suppressAutoHyphens/>
      <w:spacing w:before="240" w:after="240" w:line="300" w:lineRule="auto"/>
      <w:contextualSpacing/>
      <w:jc w:val="center"/>
    </w:pPr>
    <w:rPr>
      <w:rFonts w:ascii="Arial" w:hAnsi="Arial" w:cs="Times New Roman"/>
      <w:b/>
      <w:sz w:val="28"/>
      <w:szCs w:val="32"/>
    </w:rPr>
  </w:style>
  <w:style w:type="character" w:customStyle="1" w:styleId="16">
    <w:name w:val="Титул 1 Знак"/>
    <w:basedOn w:val="a6"/>
    <w:link w:val="17"/>
    <w:semiHidden/>
    <w:locked/>
    <w:rsid w:val="008E571E"/>
    <w:rPr>
      <w:rFonts w:ascii="Arial" w:hAnsi="Arial" w:cs="Times New Roman"/>
      <w:sz w:val="24"/>
      <w:szCs w:val="28"/>
    </w:rPr>
  </w:style>
  <w:style w:type="paragraph" w:customStyle="1" w:styleId="17">
    <w:name w:val="Титул 1"/>
    <w:link w:val="16"/>
    <w:semiHidden/>
    <w:qFormat/>
    <w:rsid w:val="008E571E"/>
    <w:pPr>
      <w:spacing w:after="0" w:line="240" w:lineRule="auto"/>
      <w:jc w:val="both"/>
    </w:pPr>
    <w:rPr>
      <w:rFonts w:ascii="Arial" w:hAnsi="Arial" w:cs="Times New Roman"/>
      <w:sz w:val="24"/>
      <w:szCs w:val="28"/>
    </w:rPr>
  </w:style>
  <w:style w:type="character" w:customStyle="1" w:styleId="afffff6">
    <w:name w:val="Текст таблицы приложения Знак"/>
    <w:basedOn w:val="afffff4"/>
    <w:link w:val="afffff7"/>
    <w:semiHidden/>
    <w:locked/>
    <w:rsid w:val="008E571E"/>
    <w:rPr>
      <w:rFonts w:ascii="Arial" w:hAnsi="Arial" w:cs="Times New Roman"/>
      <w:sz w:val="20"/>
      <w:szCs w:val="28"/>
    </w:rPr>
  </w:style>
  <w:style w:type="paragraph" w:customStyle="1" w:styleId="afffff7">
    <w:name w:val="Текст таблицы приложения"/>
    <w:basedOn w:val="afffff5"/>
    <w:link w:val="afffff6"/>
    <w:semiHidden/>
    <w:qFormat/>
    <w:rsid w:val="008E571E"/>
    <w:pPr>
      <w:spacing w:before="60" w:after="60" w:line="240" w:lineRule="auto"/>
      <w:ind w:firstLine="0"/>
      <w:jc w:val="center"/>
    </w:pPr>
  </w:style>
  <w:style w:type="character" w:customStyle="1" w:styleId="afffff8">
    <w:name w:val="Абзац списка приложения Знак"/>
    <w:basedOn w:val="aa"/>
    <w:link w:val="afffff9"/>
    <w:uiPriority w:val="99"/>
    <w:semiHidden/>
    <w:locked/>
    <w:rsid w:val="008E5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Абзац списка приложения"/>
    <w:basedOn w:val="a9"/>
    <w:link w:val="afffff8"/>
    <w:uiPriority w:val="99"/>
    <w:semiHidden/>
    <w:qFormat/>
    <w:rsid w:val="008E571E"/>
    <w:pPr>
      <w:tabs>
        <w:tab w:val="num" w:pos="992"/>
      </w:tabs>
      <w:spacing w:line="276" w:lineRule="auto"/>
      <w:ind w:left="0" w:firstLine="709"/>
      <w:jc w:val="both"/>
    </w:pPr>
  </w:style>
  <w:style w:type="character" w:customStyle="1" w:styleId="afffffa">
    <w:name w:val="Библиография Знак"/>
    <w:basedOn w:val="2c"/>
    <w:link w:val="afffffb"/>
    <w:uiPriority w:val="39"/>
    <w:semiHidden/>
    <w:locked/>
    <w:rsid w:val="008E571E"/>
    <w:rPr>
      <w:rFonts w:ascii="Arial" w:eastAsia="Times New Roman" w:hAnsi="Arial" w:cs="Arial"/>
      <w:b/>
      <w:sz w:val="28"/>
      <w:szCs w:val="32"/>
      <w:lang w:val="en-US"/>
    </w:rPr>
  </w:style>
  <w:style w:type="paragraph" w:customStyle="1" w:styleId="afffffb">
    <w:name w:val="Библиография"/>
    <w:basedOn w:val="2d"/>
    <w:next w:val="a5"/>
    <w:link w:val="afffffa"/>
    <w:uiPriority w:val="39"/>
    <w:semiHidden/>
    <w:qFormat/>
    <w:rsid w:val="008E571E"/>
    <w:pPr>
      <w:pageBreakBefore/>
      <w:spacing w:line="240" w:lineRule="auto"/>
      <w:outlineLvl w:val="0"/>
    </w:pPr>
    <w:rPr>
      <w:rFonts w:eastAsia="Times New Roman" w:cs="Arial"/>
      <w:lang w:val="en-US"/>
    </w:rPr>
  </w:style>
  <w:style w:type="character" w:customStyle="1" w:styleId="-">
    <w:name w:val="Рисунок - название Знак"/>
    <w:basedOn w:val="a6"/>
    <w:link w:val="-0"/>
    <w:semiHidden/>
    <w:locked/>
    <w:rsid w:val="008E571E"/>
    <w:rPr>
      <w:rFonts w:ascii="Arial" w:eastAsia="Times New Roman" w:hAnsi="Arial" w:cs="Times New Roman"/>
      <w:sz w:val="20"/>
      <w:szCs w:val="24"/>
    </w:rPr>
  </w:style>
  <w:style w:type="paragraph" w:customStyle="1" w:styleId="-0">
    <w:name w:val="Рисунок - название"/>
    <w:basedOn w:val="afffff3"/>
    <w:next w:val="a5"/>
    <w:link w:val="-"/>
    <w:semiHidden/>
    <w:qFormat/>
    <w:rsid w:val="008E571E"/>
    <w:pPr>
      <w:spacing w:before="240" w:after="240" w:line="240" w:lineRule="auto"/>
      <w:jc w:val="center"/>
    </w:pPr>
    <w:rPr>
      <w:rFonts w:eastAsia="Times New Roman"/>
      <w:szCs w:val="24"/>
    </w:rPr>
  </w:style>
  <w:style w:type="character" w:customStyle="1" w:styleId="-1">
    <w:name w:val="Рисунок - пояснение Знак"/>
    <w:basedOn w:val="-"/>
    <w:link w:val="-2"/>
    <w:semiHidden/>
    <w:locked/>
    <w:rsid w:val="008E571E"/>
    <w:rPr>
      <w:rFonts w:ascii="Arial" w:eastAsia="Times New Roman" w:hAnsi="Arial" w:cs="Times New Roman"/>
      <w:sz w:val="20"/>
      <w:szCs w:val="24"/>
    </w:rPr>
  </w:style>
  <w:style w:type="paragraph" w:customStyle="1" w:styleId="-2">
    <w:name w:val="Рисунок - пояснение"/>
    <w:basedOn w:val="-0"/>
    <w:next w:val="-0"/>
    <w:link w:val="-1"/>
    <w:semiHidden/>
    <w:qFormat/>
    <w:rsid w:val="008E571E"/>
    <w:pPr>
      <w:widowControl/>
      <w:spacing w:before="0" w:after="0"/>
    </w:pPr>
  </w:style>
  <w:style w:type="character" w:customStyle="1" w:styleId="47">
    <w:name w:val="Заголовок 4 приложения Знак"/>
    <w:basedOn w:val="37"/>
    <w:link w:val="48"/>
    <w:uiPriority w:val="99"/>
    <w:semiHidden/>
    <w:locked/>
    <w:rsid w:val="008E571E"/>
    <w:rPr>
      <w:rFonts w:ascii="Arial" w:eastAsia="Times New Roman" w:hAnsi="Arial" w:cs="Times New Roman"/>
      <w:b/>
      <w:bCs/>
      <w:color w:val="000000" w:themeColor="text1"/>
      <w:sz w:val="20"/>
      <w:szCs w:val="28"/>
      <w:lang w:eastAsia="ru-RU"/>
    </w:rPr>
  </w:style>
  <w:style w:type="paragraph" w:customStyle="1" w:styleId="55">
    <w:name w:val="Пункт 5 приложения"/>
    <w:basedOn w:val="41"/>
    <w:uiPriority w:val="99"/>
    <w:semiHidden/>
    <w:qFormat/>
    <w:rsid w:val="008E571E"/>
  </w:style>
  <w:style w:type="paragraph" w:customStyle="1" w:styleId="48">
    <w:name w:val="Заголовок 4 приложения"/>
    <w:basedOn w:val="30"/>
    <w:next w:val="55"/>
    <w:link w:val="47"/>
    <w:uiPriority w:val="99"/>
    <w:semiHidden/>
    <w:qFormat/>
    <w:rsid w:val="008E571E"/>
    <w:rPr>
      <w:color w:val="000000" w:themeColor="text1"/>
    </w:rPr>
  </w:style>
  <w:style w:type="paragraph" w:customStyle="1" w:styleId="49">
    <w:name w:val="Подпункт 4"/>
    <w:basedOn w:val="a5"/>
    <w:uiPriority w:val="99"/>
    <w:semiHidden/>
    <w:qFormat/>
    <w:rsid w:val="008E571E"/>
    <w:pPr>
      <w:tabs>
        <w:tab w:val="num" w:pos="1559"/>
      </w:tabs>
      <w:spacing w:line="276" w:lineRule="auto"/>
      <w:ind w:firstLine="709"/>
      <w:jc w:val="both"/>
    </w:pPr>
    <w:rPr>
      <w:rFonts w:ascii="Arial" w:eastAsiaTheme="minorHAnsi" w:hAnsi="Arial"/>
      <w:sz w:val="20"/>
      <w:szCs w:val="28"/>
      <w:lang w:eastAsia="en-US"/>
    </w:rPr>
  </w:style>
  <w:style w:type="character" w:customStyle="1" w:styleId="afffffc">
    <w:name w:val="Название приложения Знак"/>
    <w:basedOn w:val="11"/>
    <w:link w:val="afffffd"/>
    <w:uiPriority w:val="99"/>
    <w:semiHidden/>
    <w:locked/>
    <w:rsid w:val="008E571E"/>
    <w:rPr>
      <w:rFonts w:ascii="Arial" w:eastAsiaTheme="majorEastAsia" w:hAnsi="Arial" w:cs="Times New Roman"/>
      <w:b/>
      <w:bCs/>
      <w:color w:val="000000" w:themeColor="text1"/>
      <w:sz w:val="24"/>
      <w:szCs w:val="32"/>
    </w:rPr>
  </w:style>
  <w:style w:type="paragraph" w:customStyle="1" w:styleId="afffffd">
    <w:name w:val="Название приложения"/>
    <w:basedOn w:val="10"/>
    <w:next w:val="a5"/>
    <w:link w:val="afffffc"/>
    <w:uiPriority w:val="99"/>
    <w:semiHidden/>
    <w:qFormat/>
    <w:rsid w:val="008E571E"/>
    <w:pPr>
      <w:pageBreakBefore/>
      <w:spacing w:before="0" w:line="276" w:lineRule="auto"/>
      <w:jc w:val="center"/>
    </w:pPr>
    <w:rPr>
      <w:rFonts w:ascii="Arial" w:eastAsiaTheme="minorHAnsi" w:hAnsi="Arial" w:cs="Times New Roman"/>
      <w:color w:val="auto"/>
      <w:szCs w:val="32"/>
    </w:rPr>
  </w:style>
  <w:style w:type="character" w:customStyle="1" w:styleId="afffffe">
    <w:name w:val="Пункт Знак"/>
    <w:basedOn w:val="a6"/>
    <w:link w:val="affffff"/>
    <w:uiPriority w:val="99"/>
    <w:semiHidden/>
    <w:locked/>
    <w:rsid w:val="008E571E"/>
    <w:rPr>
      <w:rFonts w:ascii="Arial" w:eastAsia="Calibri" w:hAnsi="Arial" w:cs="Times New Roman"/>
      <w:sz w:val="20"/>
      <w:szCs w:val="28"/>
    </w:rPr>
  </w:style>
  <w:style w:type="paragraph" w:customStyle="1" w:styleId="affffff">
    <w:name w:val="Пункт"/>
    <w:basedOn w:val="a5"/>
    <w:next w:val="a5"/>
    <w:link w:val="afffffe"/>
    <w:uiPriority w:val="99"/>
    <w:semiHidden/>
    <w:qFormat/>
    <w:rsid w:val="008E571E"/>
    <w:pPr>
      <w:spacing w:line="276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customStyle="1" w:styleId="affffff0">
    <w:name w:val="Рисунок Знак"/>
    <w:basedOn w:val="a6"/>
    <w:link w:val="affffff1"/>
    <w:uiPriority w:val="99"/>
    <w:semiHidden/>
    <w:locked/>
    <w:rsid w:val="008E571E"/>
    <w:rPr>
      <w:rFonts w:ascii="Arial" w:hAnsi="Arial" w:cs="Times New Roman"/>
      <w:sz w:val="20"/>
      <w:szCs w:val="28"/>
    </w:rPr>
  </w:style>
  <w:style w:type="paragraph" w:customStyle="1" w:styleId="affffff1">
    <w:name w:val="Рисунок"/>
    <w:basedOn w:val="a5"/>
    <w:next w:val="-0"/>
    <w:link w:val="affffff0"/>
    <w:uiPriority w:val="99"/>
    <w:semiHidden/>
    <w:qFormat/>
    <w:rsid w:val="008E571E"/>
    <w:pPr>
      <w:keepNext/>
      <w:keepLines/>
      <w:spacing w:before="480" w:after="120" w:line="276" w:lineRule="auto"/>
      <w:jc w:val="center"/>
    </w:pPr>
    <w:rPr>
      <w:rFonts w:ascii="Arial" w:eastAsiaTheme="minorHAnsi" w:hAnsi="Arial"/>
      <w:sz w:val="20"/>
      <w:szCs w:val="28"/>
      <w:lang w:eastAsia="en-US"/>
    </w:rPr>
  </w:style>
  <w:style w:type="character" w:customStyle="1" w:styleId="-3">
    <w:name w:val="Рисунок - пояснение приложения Знак"/>
    <w:basedOn w:val="-1"/>
    <w:link w:val="-4"/>
    <w:semiHidden/>
    <w:locked/>
    <w:rsid w:val="008E571E"/>
    <w:rPr>
      <w:rFonts w:ascii="Arial" w:eastAsia="Times New Roman" w:hAnsi="Arial" w:cs="Times New Roman"/>
      <w:sz w:val="20"/>
      <w:szCs w:val="24"/>
    </w:rPr>
  </w:style>
  <w:style w:type="paragraph" w:customStyle="1" w:styleId="-5">
    <w:name w:val="Рисунок - название приложения"/>
    <w:basedOn w:val="-0"/>
    <w:link w:val="-6"/>
    <w:uiPriority w:val="99"/>
    <w:semiHidden/>
    <w:qFormat/>
    <w:rsid w:val="008E571E"/>
  </w:style>
  <w:style w:type="paragraph" w:customStyle="1" w:styleId="-4">
    <w:name w:val="Рисунок - пояснение приложения"/>
    <w:basedOn w:val="-2"/>
    <w:next w:val="-5"/>
    <w:link w:val="-3"/>
    <w:semiHidden/>
    <w:qFormat/>
    <w:rsid w:val="008E571E"/>
  </w:style>
  <w:style w:type="character" w:customStyle="1" w:styleId="affffff2">
    <w:name w:val="Рисунок приложения Знак"/>
    <w:basedOn w:val="affffff0"/>
    <w:link w:val="affffff3"/>
    <w:uiPriority w:val="99"/>
    <w:semiHidden/>
    <w:locked/>
    <w:rsid w:val="008E571E"/>
    <w:rPr>
      <w:rFonts w:ascii="Arial" w:hAnsi="Arial" w:cs="Times New Roman"/>
      <w:noProof/>
      <w:sz w:val="24"/>
      <w:szCs w:val="28"/>
    </w:rPr>
  </w:style>
  <w:style w:type="paragraph" w:customStyle="1" w:styleId="affffff3">
    <w:name w:val="Рисунок приложения"/>
    <w:basedOn w:val="affffff1"/>
    <w:next w:val="-5"/>
    <w:link w:val="affffff2"/>
    <w:uiPriority w:val="99"/>
    <w:semiHidden/>
    <w:qFormat/>
    <w:rsid w:val="008E571E"/>
    <w:rPr>
      <w:noProof/>
      <w:sz w:val="24"/>
    </w:rPr>
  </w:style>
  <w:style w:type="character" w:customStyle="1" w:styleId="-6">
    <w:name w:val="Рисунок - название приложения Знак"/>
    <w:basedOn w:val="-"/>
    <w:link w:val="-5"/>
    <w:uiPriority w:val="99"/>
    <w:semiHidden/>
    <w:locked/>
    <w:rsid w:val="008E571E"/>
    <w:rPr>
      <w:rFonts w:ascii="Arial" w:eastAsia="Times New Roman" w:hAnsi="Arial" w:cs="Times New Roman"/>
      <w:sz w:val="20"/>
      <w:szCs w:val="24"/>
    </w:rPr>
  </w:style>
  <w:style w:type="paragraph" w:customStyle="1" w:styleId="affffff4">
    <w:name w:val="Название рисунка"/>
    <w:basedOn w:val="aff9"/>
    <w:uiPriority w:val="99"/>
    <w:semiHidden/>
    <w:rsid w:val="008E571E"/>
    <w:pPr>
      <w:spacing w:before="120" w:after="240" w:line="240" w:lineRule="auto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affffff5">
    <w:name w:val="Название таблицы"/>
    <w:basedOn w:val="affffff4"/>
    <w:uiPriority w:val="99"/>
    <w:semiHidden/>
    <w:rsid w:val="008E571E"/>
    <w:pPr>
      <w:spacing w:before="240" w:after="120"/>
      <w:jc w:val="left"/>
    </w:pPr>
    <w:rPr>
      <w:b/>
    </w:rPr>
  </w:style>
  <w:style w:type="paragraph" w:customStyle="1" w:styleId="affffff6">
    <w:name w:val="Стиль таблицы"/>
    <w:basedOn w:val="ab"/>
    <w:uiPriority w:val="99"/>
    <w:semiHidden/>
    <w:rsid w:val="008E571E"/>
    <w:pPr>
      <w:spacing w:before="120" w:line="240" w:lineRule="auto"/>
      <w:jc w:val="center"/>
    </w:pPr>
    <w:rPr>
      <w:rFonts w:eastAsiaTheme="minorHAnsi"/>
      <w:szCs w:val="20"/>
      <w:lang w:eastAsia="en-US"/>
    </w:rPr>
  </w:style>
  <w:style w:type="paragraph" w:customStyle="1" w:styleId="18">
    <w:name w:val="Рецензия1"/>
    <w:uiPriority w:val="99"/>
    <w:semiHidden/>
    <w:rsid w:val="008E571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ff7">
    <w:name w:val="Краткий обратный адрес"/>
    <w:basedOn w:val="a5"/>
    <w:uiPriority w:val="99"/>
    <w:semiHidden/>
    <w:rsid w:val="008E571E"/>
    <w:pPr>
      <w:widowControl w:val="0"/>
      <w:jc w:val="both"/>
    </w:pPr>
    <w:rPr>
      <w:rFonts w:eastAsiaTheme="minorHAnsi"/>
      <w:szCs w:val="20"/>
      <w:lang w:eastAsia="en-US"/>
    </w:rPr>
  </w:style>
  <w:style w:type="paragraph" w:customStyle="1" w:styleId="affffff8">
    <w:name w:val="титульный лист"/>
    <w:basedOn w:val="ab"/>
    <w:uiPriority w:val="99"/>
    <w:semiHidden/>
    <w:rsid w:val="008E571E"/>
    <w:pPr>
      <w:widowControl w:val="0"/>
      <w:autoSpaceDE w:val="0"/>
      <w:autoSpaceDN w:val="0"/>
      <w:adjustRightInd w:val="0"/>
      <w:spacing w:line="300" w:lineRule="auto"/>
      <w:jc w:val="center"/>
    </w:pPr>
    <w:rPr>
      <w:rFonts w:ascii="Arial" w:eastAsiaTheme="minorHAnsi" w:hAnsi="Arial" w:cs="Arial"/>
      <w:szCs w:val="20"/>
      <w:lang w:val="x-none" w:eastAsia="x-none"/>
    </w:rPr>
  </w:style>
  <w:style w:type="character" w:styleId="affffff9">
    <w:name w:val="endnote reference"/>
    <w:basedOn w:val="a6"/>
    <w:uiPriority w:val="99"/>
    <w:semiHidden/>
    <w:unhideWhenUsed/>
    <w:rsid w:val="008E571E"/>
    <w:rPr>
      <w:vertAlign w:val="superscript"/>
    </w:rPr>
  </w:style>
  <w:style w:type="character" w:styleId="affffffa">
    <w:name w:val="Placeholder Text"/>
    <w:basedOn w:val="a6"/>
    <w:uiPriority w:val="99"/>
    <w:semiHidden/>
    <w:rsid w:val="008E571E"/>
    <w:rPr>
      <w:color w:val="808080"/>
    </w:rPr>
  </w:style>
  <w:style w:type="paragraph" w:customStyle="1" w:styleId="affffffb">
    <w:name w:val="Таблица приложения"/>
    <w:basedOn w:val="afffff3"/>
    <w:next w:val="afffff3"/>
    <w:link w:val="affffffc"/>
    <w:uiPriority w:val="99"/>
    <w:semiHidden/>
    <w:qFormat/>
    <w:rsid w:val="008E571E"/>
    <w:pPr>
      <w:spacing w:before="160"/>
      <w:contextualSpacing/>
    </w:pPr>
  </w:style>
  <w:style w:type="character" w:customStyle="1" w:styleId="affffffc">
    <w:name w:val="Таблица приложения Знак"/>
    <w:basedOn w:val="a6"/>
    <w:link w:val="affffffb"/>
    <w:uiPriority w:val="99"/>
    <w:semiHidden/>
    <w:locked/>
    <w:rsid w:val="008E571E"/>
    <w:rPr>
      <w:rFonts w:ascii="Arial" w:hAnsi="Arial" w:cs="Times New Roman"/>
      <w:sz w:val="20"/>
      <w:szCs w:val="28"/>
    </w:rPr>
  </w:style>
  <w:style w:type="character" w:customStyle="1" w:styleId="affffffd">
    <w:name w:val="Разрядка"/>
    <w:basedOn w:val="a6"/>
    <w:uiPriority w:val="1"/>
    <w:qFormat/>
    <w:rsid w:val="008E571E"/>
    <w:rPr>
      <w:spacing w:val="40"/>
    </w:rPr>
  </w:style>
  <w:style w:type="character" w:customStyle="1" w:styleId="19">
    <w:name w:val="Неразрешенное упоминание1"/>
    <w:basedOn w:val="a6"/>
    <w:uiPriority w:val="99"/>
    <w:semiHidden/>
    <w:rsid w:val="008E571E"/>
    <w:rPr>
      <w:color w:val="605E5C"/>
      <w:shd w:val="clear" w:color="auto" w:fill="E1DFDD"/>
    </w:rPr>
  </w:style>
  <w:style w:type="table" w:customStyle="1" w:styleId="1a">
    <w:name w:val="Сетка таблицы1"/>
    <w:basedOn w:val="a7"/>
    <w:rsid w:val="008E571E"/>
    <w:pPr>
      <w:spacing w:after="0" w:line="240" w:lineRule="auto"/>
      <w:ind w:left="57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7"/>
    <w:locked/>
    <w:rsid w:val="008E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7"/>
    <w:rsid w:val="008E571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7"/>
    <w:rsid w:val="008E571E"/>
    <w:pPr>
      <w:spacing w:after="0" w:line="360" w:lineRule="auto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rsid w:val="008E571E"/>
    <w:pPr>
      <w:spacing w:after="0" w:line="360" w:lineRule="auto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rsid w:val="008E571E"/>
    <w:pPr>
      <w:spacing w:after="0" w:line="240" w:lineRule="auto"/>
      <w:ind w:left="57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Пункт 2 приложения"/>
    <w:basedOn w:val="afffff3"/>
    <w:uiPriority w:val="99"/>
    <w:semiHidden/>
    <w:qFormat/>
    <w:rsid w:val="008E571E"/>
    <w:pPr>
      <w:numPr>
        <w:ilvl w:val="2"/>
        <w:numId w:val="20"/>
      </w:numPr>
      <w:tabs>
        <w:tab w:val="clear" w:pos="1134"/>
        <w:tab w:val="num" w:pos="360"/>
      </w:tabs>
      <w:snapToGrid w:val="0"/>
      <w:ind w:left="1224" w:firstLine="0"/>
    </w:pPr>
  </w:style>
  <w:style w:type="paragraph" w:customStyle="1" w:styleId="38">
    <w:name w:val="Подпункт 3 приложения"/>
    <w:basedOn w:val="21"/>
    <w:uiPriority w:val="99"/>
    <w:semiHidden/>
    <w:qFormat/>
    <w:rsid w:val="008E571E"/>
    <w:pPr>
      <w:numPr>
        <w:ilvl w:val="0"/>
        <w:numId w:val="0"/>
      </w:numPr>
      <w:tabs>
        <w:tab w:val="num" w:pos="1701"/>
      </w:tabs>
      <w:ind w:firstLine="709"/>
    </w:pPr>
  </w:style>
  <w:style w:type="paragraph" w:customStyle="1" w:styleId="31">
    <w:name w:val="Пункт 3 приложения"/>
    <w:basedOn w:val="afffff3"/>
    <w:uiPriority w:val="99"/>
    <w:semiHidden/>
    <w:qFormat/>
    <w:rsid w:val="008E571E"/>
    <w:pPr>
      <w:numPr>
        <w:ilvl w:val="4"/>
        <w:numId w:val="20"/>
      </w:numPr>
      <w:tabs>
        <w:tab w:val="clear" w:pos="1701"/>
        <w:tab w:val="num" w:pos="360"/>
        <w:tab w:val="left" w:pos="1276"/>
        <w:tab w:val="left" w:pos="1418"/>
      </w:tabs>
      <w:ind w:left="1814" w:firstLine="0"/>
    </w:pPr>
  </w:style>
  <w:style w:type="numbering" w:customStyle="1" w:styleId="a0">
    <w:name w:val="Перечисление"/>
    <w:uiPriority w:val="99"/>
    <w:rsid w:val="008E571E"/>
    <w:pPr>
      <w:numPr>
        <w:numId w:val="17"/>
      </w:numPr>
    </w:pPr>
  </w:style>
  <w:style w:type="numbering" w:customStyle="1" w:styleId="a1">
    <w:name w:val="Нумерация основная"/>
    <w:uiPriority w:val="99"/>
    <w:rsid w:val="008E571E"/>
    <w:pPr>
      <w:numPr>
        <w:numId w:val="18"/>
      </w:numPr>
    </w:pPr>
  </w:style>
  <w:style w:type="numbering" w:customStyle="1" w:styleId="a2">
    <w:name w:val="Алфавитное перечисление"/>
    <w:uiPriority w:val="99"/>
    <w:rsid w:val="008E571E"/>
    <w:pPr>
      <w:numPr>
        <w:numId w:val="19"/>
      </w:numPr>
    </w:pPr>
  </w:style>
  <w:style w:type="numbering" w:customStyle="1" w:styleId="a3">
    <w:name w:val="Нумерация приложения"/>
    <w:uiPriority w:val="99"/>
    <w:rsid w:val="008E571E"/>
    <w:pPr>
      <w:numPr>
        <w:numId w:val="20"/>
      </w:numPr>
    </w:pPr>
  </w:style>
  <w:style w:type="numbering" w:customStyle="1" w:styleId="a4">
    <w:name w:val="Перечисление примечаний"/>
    <w:uiPriority w:val="99"/>
    <w:rsid w:val="008E571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DB59-5335-461D-915F-09C4768B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4878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Ташкинов Александр Васильевич</dc:creator>
  <cp:keywords/>
  <dc:description/>
  <cp:lastModifiedBy>Асташкин Михаил Александрович</cp:lastModifiedBy>
  <cp:revision>2</cp:revision>
  <cp:lastPrinted>2023-04-06T07:42:00Z</cp:lastPrinted>
  <dcterms:created xsi:type="dcterms:W3CDTF">2025-02-14T07:54:00Z</dcterms:created>
  <dcterms:modified xsi:type="dcterms:W3CDTF">2025-02-14T07:54:00Z</dcterms:modified>
</cp:coreProperties>
</file>